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F0C48" w:rsidR="00DD259F" w:rsidRDefault="00DD259F" w14:paraId="605c0f7" w14:textId="605c0f7">
      <w:pPr>
        <w15:collapsed w:val="false"/>
        <w:rPr>
          <w:rFonts w:cs="Arial"/>
          <w:b w:val="false"/>
        </w:rPr>
      </w:pPr>
      <w:bookmarkStart w:name="_GoBack" w:id="0"/>
      <w:bookmarkEnd w:id="0"/>
      <w:r w:rsidRPr="00CF0C48">
        <w:rPr>
          <w:rFonts w:cs="Arial"/>
          <w:b w:val="false"/>
        </w:rPr>
        <w:t>REPUBLIKA HRVATSKA</w:t>
      </w:r>
    </w:p>
    <w:p w:rsidRPr="00CF0C48" w:rsidR="00DD259F" w:rsidP="006D1F4A" w:rsidRDefault="00DD259F">
      <w:pPr>
        <w:tabs>
          <w:tab w:val="right" w:pos="8640"/>
        </w:tabs>
        <w:rPr>
          <w:rFonts w:cs="Arial"/>
          <w:b w:val="false"/>
        </w:rPr>
      </w:pPr>
      <w:r w:rsidRPr="00CF0C48">
        <w:rPr>
          <w:rFonts w:cs="Arial"/>
          <w:b w:val="false"/>
        </w:rPr>
        <w:t>TRGOVAČKI SUD U RIJECI</w:t>
      </w:r>
      <w:r w:rsidRPr="00CF0C48" w:rsidR="006D1F4A">
        <w:rPr>
          <w:rFonts w:cs="Arial"/>
          <w:b w:val="false"/>
        </w:rPr>
        <w:tab/>
      </w:r>
    </w:p>
    <w:p w:rsidRPr="00CF0C48" w:rsidR="00DD259F" w:rsidRDefault="00DD259F">
      <w:pPr>
        <w:rPr>
          <w:rFonts w:cs="Arial"/>
          <w:b w:val="false"/>
        </w:rPr>
      </w:pPr>
      <w:r w:rsidRPr="00CF0C48">
        <w:rPr>
          <w:rFonts w:cs="Arial"/>
          <w:b w:val="false"/>
        </w:rPr>
        <w:t>ZADARSKA 1 i 3</w:t>
      </w:r>
    </w:p>
    <w:p w:rsidRPr="00CF0C48" w:rsidR="00E878DF" w:rsidRDefault="00E878DF">
      <w:pPr>
        <w:rPr>
          <w:rFonts w:cs="Arial"/>
          <w:b w:val="false"/>
        </w:rPr>
      </w:pPr>
    </w:p>
    <w:p w:rsidR="00AC1AD0" w:rsidRDefault="00AC1AD0">
      <w:pPr>
        <w:rPr>
          <w:rFonts w:cs="Arial"/>
          <w:b w:val="false"/>
        </w:rPr>
      </w:pPr>
    </w:p>
    <w:p w:rsidR="00E4285C" w:rsidRDefault="00E4285C">
      <w:pPr>
        <w:rPr>
          <w:rFonts w:cs="Arial"/>
          <w:b w:val="false"/>
        </w:rPr>
      </w:pPr>
    </w:p>
    <w:p w:rsidRPr="00CF0C48" w:rsidR="00E4285C" w:rsidRDefault="00E4285C">
      <w:pPr>
        <w:rPr>
          <w:rFonts w:cs="Arial"/>
          <w:b w:val="false"/>
        </w:rPr>
      </w:pPr>
    </w:p>
    <w:p w:rsidRPr="00CF0C48" w:rsidR="00613796" w:rsidP="00613796" w:rsidRDefault="00613796">
      <w:pPr>
        <w:jc w:val="center"/>
        <w:rPr>
          <w:rFonts w:cs="Arial"/>
          <w:b w:val="false"/>
          <w:bCs/>
          <w:szCs w:val="28"/>
        </w:rPr>
      </w:pPr>
      <w:r w:rsidRPr="00CF0C48">
        <w:rPr>
          <w:rFonts w:cs="Arial"/>
          <w:b w:val="false"/>
          <w:bCs/>
          <w:szCs w:val="28"/>
        </w:rPr>
        <w:t>Z A P I S N I K</w:t>
      </w:r>
    </w:p>
    <w:p w:rsidRPr="00CF0C48" w:rsidR="00981F08" w:rsidP="00981F08" w:rsidRDefault="00DB4A5A">
      <w:pPr>
        <w:jc w:val="center"/>
        <w:rPr>
          <w:rFonts w:cs="Arial"/>
          <w:b w:val="false"/>
          <w:bCs/>
        </w:rPr>
      </w:pPr>
      <w:r w:rsidRPr="00CF0C48">
        <w:rPr>
          <w:rFonts w:cs="Arial"/>
          <w:b w:val="false"/>
          <w:bCs/>
        </w:rPr>
        <w:t>o</w:t>
      </w:r>
      <w:r w:rsidRPr="00CF0C48" w:rsidR="00560DA5">
        <w:rPr>
          <w:rFonts w:cs="Arial"/>
          <w:b w:val="false"/>
          <w:bCs/>
        </w:rPr>
        <w:t>d</w:t>
      </w:r>
      <w:r w:rsidRPr="00CF0C48">
        <w:rPr>
          <w:rFonts w:cs="Arial"/>
          <w:b w:val="false"/>
          <w:bCs/>
        </w:rPr>
        <w:t xml:space="preserve"> </w:t>
      </w:r>
      <w:r w:rsidR="00334EC6">
        <w:rPr>
          <w:rFonts w:cs="Arial"/>
          <w:b w:val="false"/>
          <w:bCs/>
        </w:rPr>
        <w:t>2</w:t>
      </w:r>
      <w:r w:rsidR="007B343F">
        <w:rPr>
          <w:rFonts w:cs="Arial"/>
          <w:b w:val="false"/>
          <w:bCs/>
        </w:rPr>
        <w:t>9</w:t>
      </w:r>
      <w:r w:rsidR="00334EC6">
        <w:rPr>
          <w:rFonts w:cs="Arial"/>
          <w:b w:val="false"/>
          <w:bCs/>
        </w:rPr>
        <w:t>. kolovoza</w:t>
      </w:r>
      <w:r w:rsidR="00A40211">
        <w:rPr>
          <w:rFonts w:cs="Arial"/>
          <w:b w:val="false"/>
          <w:bCs/>
        </w:rPr>
        <w:t xml:space="preserve"> 2024</w:t>
      </w:r>
      <w:r w:rsidRPr="00CF0C48" w:rsidR="00217AED">
        <w:rPr>
          <w:rFonts w:cs="Arial"/>
          <w:b w:val="false"/>
          <w:bCs/>
        </w:rPr>
        <w:t>.</w:t>
      </w:r>
      <w:r w:rsidRPr="00CF0C48" w:rsidR="00981F08">
        <w:rPr>
          <w:rFonts w:cs="Arial"/>
          <w:b w:val="false"/>
          <w:bCs/>
        </w:rPr>
        <w:t xml:space="preserve"> </w:t>
      </w:r>
    </w:p>
    <w:p w:rsidRPr="00CF0C48" w:rsidR="0047271B" w:rsidP="00BD5A9E" w:rsidRDefault="00015941">
      <w:pPr>
        <w:jc w:val="center"/>
        <w:rPr>
          <w:rFonts w:cs="Arial"/>
          <w:b w:val="false"/>
          <w:bCs/>
        </w:rPr>
      </w:pPr>
      <w:r w:rsidRPr="00CF0C48">
        <w:rPr>
          <w:rFonts w:cs="Arial"/>
          <w:b w:val="false"/>
        </w:rPr>
        <w:t>s</w:t>
      </w:r>
      <w:r w:rsidR="00A40211">
        <w:rPr>
          <w:rFonts w:cs="Arial"/>
          <w:b w:val="false"/>
        </w:rPr>
        <w:t>a</w:t>
      </w:r>
      <w:r w:rsidRPr="00CF0C48">
        <w:rPr>
          <w:rFonts w:cs="Arial"/>
          <w:b w:val="false"/>
        </w:rPr>
        <w:t xml:space="preserve"> ročišta </w:t>
      </w:r>
      <w:r w:rsidRPr="00CF0C48" w:rsidR="000C0EA4">
        <w:rPr>
          <w:rFonts w:cs="Arial"/>
          <w:b w:val="false"/>
        </w:rPr>
        <w:t>r</w:t>
      </w:r>
      <w:r w:rsidRPr="00CF0C48" w:rsidR="00613796">
        <w:rPr>
          <w:rFonts w:cs="Arial"/>
          <w:b w:val="false"/>
        </w:rPr>
        <w:t xml:space="preserve">adi </w:t>
      </w:r>
      <w:r w:rsidRPr="00CF0C48" w:rsidR="000C0EA4">
        <w:rPr>
          <w:rFonts w:cs="Arial"/>
          <w:b w:val="false"/>
        </w:rPr>
        <w:t>utvrđivanja vrijednosti nekretnin</w:t>
      </w:r>
      <w:r w:rsidRPr="00CF0C48" w:rsidR="00D16796">
        <w:rPr>
          <w:rFonts w:cs="Arial"/>
          <w:b w:val="false"/>
        </w:rPr>
        <w:t>e</w:t>
      </w:r>
      <w:r w:rsidRPr="00CF0C48" w:rsidR="000C0EA4">
        <w:rPr>
          <w:rFonts w:cs="Arial"/>
          <w:b w:val="false"/>
        </w:rPr>
        <w:t xml:space="preserve"> </w:t>
      </w:r>
      <w:r w:rsidRPr="00A40211" w:rsidR="00A40211">
        <w:rPr>
          <w:rFonts w:cs="Arial"/>
          <w:b w:val="false"/>
        </w:rPr>
        <w:t xml:space="preserve">u stečajnom postupku nad dužnikom </w:t>
      </w:r>
      <w:r w:rsidRPr="00AC79E9" w:rsidR="00AC79E9">
        <w:rPr>
          <w:rFonts w:cs="Arial"/>
          <w:b w:val="false"/>
        </w:rPr>
        <w:t>ALFACOMMERCE d.o.o. Njivice, Gromačine 41</w:t>
      </w:r>
      <w:r w:rsidRPr="00CF0C48" w:rsidR="00B71C0F">
        <w:rPr>
          <w:rFonts w:cs="Arial"/>
          <w:b w:val="false"/>
        </w:rPr>
        <w:t>.</w:t>
      </w:r>
    </w:p>
    <w:p w:rsidR="00AC1AD0" w:rsidP="00613796" w:rsidRDefault="00AC1AD0">
      <w:pPr>
        <w:jc w:val="both"/>
        <w:rPr>
          <w:rFonts w:cs="Arial"/>
          <w:b w:val="false"/>
        </w:rPr>
      </w:pPr>
    </w:p>
    <w:p w:rsidRPr="00CF0C48" w:rsidR="00613796" w:rsidP="00613796" w:rsidRDefault="00613796">
      <w:pPr>
        <w:jc w:val="both"/>
        <w:rPr>
          <w:rFonts w:cs="Arial"/>
          <w:b w:val="false"/>
        </w:rPr>
      </w:pPr>
      <w:r w:rsidRPr="00CF0C48">
        <w:rPr>
          <w:rFonts w:cs="Arial"/>
          <w:b w:val="false"/>
        </w:rPr>
        <w:t xml:space="preserve">OD SUDA </w:t>
      </w:r>
      <w:r w:rsidRPr="00CF0C48" w:rsidR="000C0EA4">
        <w:rPr>
          <w:rFonts w:cs="Arial"/>
          <w:b w:val="false"/>
        </w:rPr>
        <w:t>NAZOČN</w:t>
      </w:r>
      <w:r w:rsidRPr="00CF0C48">
        <w:rPr>
          <w:rFonts w:cs="Arial"/>
          <w:b w:val="false"/>
        </w:rPr>
        <w:t>I:</w:t>
      </w:r>
    </w:p>
    <w:p w:rsidRPr="00CF0C48" w:rsidR="00613796" w:rsidP="00613796" w:rsidRDefault="00B35386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Daniela Korlević, sutkinja</w:t>
      </w:r>
    </w:p>
    <w:p w:rsidRPr="00CF0C48" w:rsidR="006C7514" w:rsidP="00613796" w:rsidRDefault="00981F08">
      <w:pPr>
        <w:jc w:val="both"/>
        <w:rPr>
          <w:rFonts w:cs="Arial"/>
          <w:b w:val="false"/>
        </w:rPr>
      </w:pPr>
      <w:r w:rsidRPr="00CF0C48">
        <w:rPr>
          <w:rFonts w:cs="Arial"/>
          <w:b w:val="false"/>
        </w:rPr>
        <w:t>Dajana Jurković</w:t>
      </w:r>
      <w:r w:rsidRPr="00CF0C48" w:rsidR="00613796">
        <w:rPr>
          <w:rFonts w:cs="Arial"/>
          <w:b w:val="false"/>
        </w:rPr>
        <w:t>, zapisničar</w:t>
      </w:r>
    </w:p>
    <w:p w:rsidRPr="00CF0C48" w:rsidR="00E4285C" w:rsidP="00613796" w:rsidRDefault="00E4285C">
      <w:pPr>
        <w:jc w:val="both"/>
        <w:rPr>
          <w:rFonts w:cs="Arial"/>
          <w:b w:val="false"/>
        </w:rPr>
      </w:pPr>
    </w:p>
    <w:p w:rsidRPr="00CF0C48" w:rsidR="00613796" w:rsidP="00613796" w:rsidRDefault="009168D8">
      <w:pPr>
        <w:jc w:val="center"/>
        <w:rPr>
          <w:rFonts w:cs="Arial"/>
          <w:b w:val="false"/>
        </w:rPr>
      </w:pPr>
      <w:r w:rsidRPr="00CF0C48">
        <w:rPr>
          <w:rFonts w:cs="Arial"/>
          <w:b w:val="false"/>
        </w:rPr>
        <w:t>Početak u</w:t>
      </w:r>
      <w:r w:rsidRPr="00CF0C48" w:rsidR="00CF16F2">
        <w:rPr>
          <w:rFonts w:cs="Arial"/>
          <w:b w:val="false"/>
        </w:rPr>
        <w:t xml:space="preserve"> </w:t>
      </w:r>
      <w:r w:rsidR="00B35386">
        <w:rPr>
          <w:rFonts w:cs="Arial"/>
          <w:b w:val="false"/>
        </w:rPr>
        <w:t>10</w:t>
      </w:r>
      <w:r w:rsidRPr="00CF0C48" w:rsidR="00613796">
        <w:rPr>
          <w:rFonts w:cs="Arial"/>
          <w:b w:val="false"/>
        </w:rPr>
        <w:t>:</w:t>
      </w:r>
      <w:r w:rsidR="00334EC6">
        <w:rPr>
          <w:rFonts w:cs="Arial"/>
          <w:b w:val="false"/>
        </w:rPr>
        <w:t>0</w:t>
      </w:r>
      <w:r w:rsidRPr="00CF0C48" w:rsidR="00B71C0F">
        <w:rPr>
          <w:rFonts w:cs="Arial"/>
          <w:b w:val="false"/>
        </w:rPr>
        <w:t>0</w:t>
      </w:r>
      <w:r w:rsidRPr="00CF0C48" w:rsidR="00613796">
        <w:rPr>
          <w:rFonts w:cs="Arial"/>
          <w:b w:val="false"/>
        </w:rPr>
        <w:t xml:space="preserve"> sati</w:t>
      </w:r>
    </w:p>
    <w:p w:rsidR="00613796" w:rsidP="00613796" w:rsidRDefault="00613796">
      <w:pPr>
        <w:jc w:val="both"/>
        <w:rPr>
          <w:rFonts w:cs="Arial"/>
          <w:b w:val="false"/>
        </w:rPr>
      </w:pPr>
    </w:p>
    <w:p w:rsidRPr="00CF0C48" w:rsidR="00B71C0F" w:rsidP="00B71C0F" w:rsidRDefault="00613796">
      <w:pPr>
        <w:jc w:val="both"/>
        <w:rPr>
          <w:rFonts w:cs="Arial"/>
          <w:b w:val="false"/>
        </w:rPr>
      </w:pPr>
      <w:r w:rsidRPr="00CF0C48">
        <w:rPr>
          <w:rFonts w:cs="Arial"/>
          <w:b w:val="false"/>
        </w:rPr>
        <w:tab/>
        <w:t xml:space="preserve">Utvrđuje se da </w:t>
      </w:r>
      <w:r w:rsidRPr="00CF0C48" w:rsidR="00BD5A9E">
        <w:rPr>
          <w:rFonts w:cs="Arial"/>
          <w:b w:val="false"/>
        </w:rPr>
        <w:t xml:space="preserve">je </w:t>
      </w:r>
      <w:r w:rsidRPr="00CF0C48">
        <w:rPr>
          <w:rFonts w:cs="Arial"/>
          <w:b w:val="false"/>
        </w:rPr>
        <w:t xml:space="preserve">na današnje ročište </w:t>
      </w:r>
      <w:r w:rsidRPr="00CF0C48" w:rsidR="00BD5A9E">
        <w:rPr>
          <w:rFonts w:cs="Arial"/>
          <w:b w:val="false"/>
        </w:rPr>
        <w:t>pristupio:</w:t>
      </w:r>
    </w:p>
    <w:p w:rsidR="00B35386" w:rsidP="00CA0C69" w:rsidRDefault="00B35386">
      <w:pPr>
        <w:pStyle w:val="Odlomakpopisa"/>
        <w:numPr>
          <w:ilvl w:val="0"/>
          <w:numId w:val="7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za razlučnog vjerovnika </w:t>
      </w:r>
      <w:r w:rsidRPr="00CA0C69" w:rsidR="00CA0C69">
        <w:rPr>
          <w:rFonts w:cs="Arial"/>
          <w:b w:val="false"/>
          <w:bCs/>
        </w:rPr>
        <w:t>NLB BANKA d.d. Ljubljana, opun.</w:t>
      </w:r>
      <w:r w:rsidR="00693AAA">
        <w:rPr>
          <w:rFonts w:cs="Arial"/>
          <w:b w:val="false"/>
          <w:bCs/>
        </w:rPr>
        <w:t xml:space="preserve"> Jurica Grbić, odvj. u OD Glamuzina i Grošeta,</w:t>
      </w:r>
      <w:r w:rsidRPr="00CA0C69" w:rsidR="00CA0C69">
        <w:rPr>
          <w:rFonts w:cs="Arial"/>
          <w:b w:val="false"/>
          <w:bCs/>
        </w:rPr>
        <w:t xml:space="preserve"> </w:t>
      </w:r>
      <w:r w:rsidR="00693AAA">
        <w:rPr>
          <w:rFonts w:cs="Arial"/>
          <w:b w:val="false"/>
          <w:bCs/>
        </w:rPr>
        <w:t>zamjeničku</w:t>
      </w:r>
      <w:r w:rsidRPr="00CA0C69" w:rsidR="00CA0C69">
        <w:rPr>
          <w:rFonts w:cs="Arial"/>
          <w:b w:val="false"/>
          <w:bCs/>
        </w:rPr>
        <w:t xml:space="preserve"> punomoć </w:t>
      </w:r>
      <w:r w:rsidR="00693AAA">
        <w:rPr>
          <w:rFonts w:cs="Arial"/>
          <w:b w:val="false"/>
          <w:bCs/>
        </w:rPr>
        <w:t>prilaže u spis</w:t>
      </w:r>
    </w:p>
    <w:p w:rsidR="00334EC6" w:rsidP="00693AAA" w:rsidRDefault="00334EC6">
      <w:pPr>
        <w:pStyle w:val="Odlomakpopisa"/>
        <w:numPr>
          <w:ilvl w:val="0"/>
          <w:numId w:val="7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 razlučnog vjerovnika DELTA TREND d.o.o. Omišal</w:t>
      </w:r>
      <w:r w:rsidR="00CA0C69">
        <w:rPr>
          <w:rFonts w:cs="Arial"/>
          <w:b w:val="false"/>
          <w:bCs/>
        </w:rPr>
        <w:t xml:space="preserve">j, </w:t>
      </w:r>
      <w:r w:rsidRPr="00693AAA" w:rsidR="00693AAA">
        <w:rPr>
          <w:rFonts w:cs="Arial"/>
          <w:b w:val="false"/>
          <w:bCs/>
        </w:rPr>
        <w:t>nitko, dostava poziva uredno iskazana</w:t>
      </w:r>
    </w:p>
    <w:p w:rsidR="00334EC6" w:rsidP="00665029" w:rsidRDefault="00334EC6">
      <w:pPr>
        <w:pStyle w:val="Odlomakpopisa"/>
        <w:numPr>
          <w:ilvl w:val="0"/>
          <w:numId w:val="7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za razlučnog vjerovnika Enisa Omerović, </w:t>
      </w:r>
      <w:r w:rsidR="00693AAA">
        <w:rPr>
          <w:rFonts w:cs="Arial"/>
          <w:b w:val="false"/>
          <w:bCs/>
        </w:rPr>
        <w:t>nitko, dostava poziva uredno iskazana</w:t>
      </w:r>
    </w:p>
    <w:p w:rsidR="007C025B" w:rsidP="007C025B" w:rsidRDefault="007C025B">
      <w:pPr>
        <w:jc w:val="both"/>
        <w:rPr>
          <w:rFonts w:cs="Arial"/>
          <w:b w:val="false"/>
          <w:bCs/>
        </w:rPr>
      </w:pPr>
    </w:p>
    <w:p w:rsidR="007C025B" w:rsidP="00BD5A9E" w:rsidRDefault="007E481B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 </w:t>
      </w:r>
    </w:p>
    <w:p w:rsidR="00334EC6" w:rsidP="00334EC6" w:rsidRDefault="007E6310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7E6310">
        <w:rPr>
          <w:rFonts w:cs="Arial"/>
          <w:b w:val="false"/>
          <w:bCs/>
        </w:rPr>
        <w:t xml:space="preserve">Utvrđuje se da je sud zakazao ročište radi utvrđivanja vrijednosti nekretnina upisanih u zemljišnim knjigama </w:t>
      </w:r>
      <w:r w:rsidRPr="00334EC6" w:rsidR="00334EC6">
        <w:rPr>
          <w:rFonts w:cs="Arial"/>
          <w:b w:val="false"/>
          <w:bCs/>
        </w:rPr>
        <w:t>Općinskog suda u Crikvenici, Zemljišnoknjižni odjel Krk, označenih kao:</w:t>
      </w:r>
    </w:p>
    <w:p w:rsidR="00334EC6" w:rsidP="00334EC6" w:rsidRDefault="00334EC6">
      <w:pPr>
        <w:jc w:val="both"/>
        <w:rPr>
          <w:rFonts w:cs="Arial"/>
          <w:b w:val="false"/>
          <w:bCs/>
        </w:rPr>
      </w:pPr>
    </w:p>
    <w:p w:rsidRPr="00334EC6" w:rsidR="00334EC6" w:rsidP="00334EC6" w:rsidRDefault="00334EC6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334EC6">
        <w:rPr>
          <w:rFonts w:cs="Arial"/>
          <w:b w:val="false"/>
          <w:bCs/>
        </w:rPr>
        <w:t>- 2. Suvlasnički dio: 6/100 k.č.br. 632/2G kuća i dvor, površine 502 m2, upisana u z.k.ul. 2709 k.o. 315915 Krk;</w:t>
      </w:r>
    </w:p>
    <w:p w:rsidRPr="00334EC6" w:rsidR="00334EC6" w:rsidP="00334EC6" w:rsidRDefault="00334EC6">
      <w:pPr>
        <w:ind w:firstLine="720"/>
        <w:jc w:val="both"/>
        <w:rPr>
          <w:rFonts w:cs="Arial"/>
          <w:b w:val="false"/>
          <w:bCs/>
        </w:rPr>
      </w:pPr>
      <w:r w:rsidRPr="00334EC6">
        <w:rPr>
          <w:rFonts w:cs="Arial"/>
          <w:b w:val="false"/>
          <w:bCs/>
        </w:rPr>
        <w:t>- 3. Suvlasnički dio: 80/1000 Etažno vlasništvo (E-3)</w:t>
      </w:r>
    </w:p>
    <w:p w:rsidR="00334EC6" w:rsidP="00334EC6" w:rsidRDefault="00334EC6">
      <w:pPr>
        <w:jc w:val="both"/>
        <w:rPr>
          <w:rFonts w:cs="Arial"/>
          <w:b w:val="false"/>
          <w:bCs/>
        </w:rPr>
      </w:pPr>
      <w:r w:rsidRPr="00334EC6">
        <w:rPr>
          <w:rFonts w:cs="Arial"/>
          <w:b w:val="false"/>
          <w:bCs/>
        </w:rPr>
        <w:t>Temeljem zapisnika broj Z-2710/11/69 prenosi se sljedeći upis: garaža G3 koja se sastoji od garaže sa 36,00 m2, spremišta sa 5,60 m2 i manevarskog prostora sa 28,80 m2, ukupne površine 70,40 m2 u 36/100 dijela, k.č.br. 11590 Naselje Kijac, dvorište 702 m2, kuća 391 m2, upisano u z.k.ul. 69 k.o. 338427 Omišalj – Njivice;</w:t>
      </w:r>
    </w:p>
    <w:p w:rsidRPr="00334EC6" w:rsidR="00334EC6" w:rsidP="00334EC6" w:rsidRDefault="00334EC6">
      <w:pPr>
        <w:ind w:firstLine="720"/>
        <w:jc w:val="both"/>
        <w:rPr>
          <w:rFonts w:cs="Arial"/>
          <w:b w:val="false"/>
          <w:bCs/>
        </w:rPr>
      </w:pPr>
      <w:r w:rsidRPr="00334EC6">
        <w:rPr>
          <w:rFonts w:cs="Arial"/>
          <w:b w:val="false"/>
          <w:bCs/>
        </w:rPr>
        <w:t>- 7. Suvlasnički dio: 75/1000 Etažno vlasništvo (E-7)</w:t>
      </w:r>
    </w:p>
    <w:p w:rsidR="00334EC6" w:rsidP="00334EC6" w:rsidRDefault="00334EC6">
      <w:pPr>
        <w:jc w:val="both"/>
        <w:rPr>
          <w:rFonts w:cs="Arial"/>
          <w:b w:val="false"/>
          <w:bCs/>
        </w:rPr>
      </w:pPr>
      <w:r w:rsidRPr="00334EC6">
        <w:rPr>
          <w:rFonts w:cs="Arial"/>
          <w:b w:val="false"/>
          <w:bCs/>
        </w:rPr>
        <w:t xml:space="preserve">Temeljem zapisnika broj Z-2710/11/69 prenosi se sljedeći upis: stan A1 na prvom katu koji se sastoji od dnevnog boravka s kuhinjom i blagovaonom sa 20,80 m2, izbe 1,00 m2, kupaonice sa 5,00 m2, spavaće sobe sa 8,30 m2, spavaće sobe sa 8,30 m2, wc-a sa 1,35 m2, spavaće sobe sa 13,60 m2, hodnika sa 8,30 m2, ukupne površine od 66,65 m2, sagrađeno na k.č.br. 11590 Naselje </w:t>
      </w:r>
      <w:r w:rsidRPr="00334EC6">
        <w:rPr>
          <w:rFonts w:cs="Arial"/>
          <w:b w:val="false"/>
          <w:bCs/>
        </w:rPr>
        <w:lastRenderedPageBreak/>
        <w:t>Kijac, dvorište 702 m2, kuća 391 m2, upisano u z.k.ul. 69 k.o. 338427 Omišalj – Njivice;</w:t>
      </w:r>
    </w:p>
    <w:p w:rsidRPr="00334EC6" w:rsidR="00334EC6" w:rsidP="00334EC6" w:rsidRDefault="00334EC6">
      <w:pPr>
        <w:ind w:firstLine="720"/>
        <w:jc w:val="both"/>
        <w:rPr>
          <w:rFonts w:cs="Arial"/>
          <w:b w:val="false"/>
          <w:bCs/>
        </w:rPr>
      </w:pPr>
      <w:r w:rsidRPr="00334EC6">
        <w:rPr>
          <w:rFonts w:cs="Arial"/>
          <w:b w:val="false"/>
          <w:bCs/>
        </w:rPr>
        <w:t>- 8. Suvlasnički dio: 89/1000 Etažno vlasništvo (E-8)</w:t>
      </w:r>
    </w:p>
    <w:p w:rsidR="00334EC6" w:rsidP="00334EC6" w:rsidRDefault="00334EC6">
      <w:pPr>
        <w:jc w:val="both"/>
        <w:rPr>
          <w:rFonts w:cs="Arial"/>
          <w:b w:val="false"/>
          <w:bCs/>
        </w:rPr>
      </w:pPr>
      <w:r w:rsidRPr="00334EC6">
        <w:rPr>
          <w:rFonts w:cs="Arial"/>
          <w:b w:val="false"/>
          <w:bCs/>
        </w:rPr>
        <w:t>Temeljem zapisnika broj Z-2710/11/69 prenosi se sljedeći upis: stan A2 na prvom katu koji se sastoji od hodnika sa 7,70 m2, kupaonice sa 3,80 m2, dnevnog boravka, kuhinje i blagovaone sa 24,30 m2, izbe sa 1,00 m2, spavaće sobe sa 12,60 m2, spavaće sobe sa 10,00 m2, spavaće sobe za 9,10 m2, wc-a sa 1,80 m2, terase sa 8,40 m</w:t>
      </w:r>
      <w:r>
        <w:rPr>
          <w:rFonts w:cs="Arial"/>
          <w:b w:val="false"/>
          <w:bCs/>
        </w:rPr>
        <w:t xml:space="preserve">2, ukupne površine od 78,70 m2, </w:t>
      </w:r>
      <w:r w:rsidRPr="00334EC6">
        <w:rPr>
          <w:rFonts w:cs="Arial"/>
          <w:b w:val="false"/>
          <w:bCs/>
        </w:rPr>
        <w:t>sagrađeno na k.č.br. 11590 Naselje Kijac, dvorište 702 m2, kuća 391 m2, upisano u z.k.ul. 69 k.o. 338427 Omišalj – Njivice</w:t>
      </w:r>
      <w:r w:rsidR="0016099F">
        <w:rPr>
          <w:rFonts w:cs="Arial"/>
          <w:b w:val="false"/>
          <w:bCs/>
        </w:rPr>
        <w:t>.</w:t>
      </w:r>
    </w:p>
    <w:p w:rsidR="00334EC6" w:rsidP="00334EC6" w:rsidRDefault="00334EC6">
      <w:pPr>
        <w:jc w:val="both"/>
        <w:rPr>
          <w:rFonts w:cs="Arial"/>
          <w:b w:val="false"/>
          <w:bCs/>
        </w:rPr>
      </w:pPr>
    </w:p>
    <w:p w:rsidR="00334EC6" w:rsidP="00334EC6" w:rsidRDefault="0016099F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Utvrđuje se da u spisu prileži podnesak stečajnog upravitelja od 23. kolovoza 2024. u kojem predlaže da sud utvrdi tržišnu vrijednost nekretnina u skladu sa procjembenim elaboratima. Predlaže da se nekretnine prodaju zasebno.</w:t>
      </w:r>
    </w:p>
    <w:p w:rsidR="00A40211" w:rsidP="0016099F" w:rsidRDefault="0016099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Utvrđuje se da uvidom u stečajni spis u istom ne prileže procjembeni elaborati predmetnih nekretnina kako je to naveo stečajni upravitelj. </w:t>
      </w:r>
    </w:p>
    <w:p w:rsidR="00143838" w:rsidP="00A40211" w:rsidRDefault="00143838">
      <w:pPr>
        <w:jc w:val="both"/>
        <w:rPr>
          <w:rFonts w:cs="Arial"/>
          <w:b w:val="false"/>
          <w:bCs/>
        </w:rPr>
      </w:pPr>
    </w:p>
    <w:p w:rsidR="00143838" w:rsidP="00A40211" w:rsidRDefault="00143838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Zamjenik opun. razlučnog vjerovnika predlaže da se sačini nova procjena vrijednosti predmetnih nekretnina po ovlaštenom sudskom vještaku.</w:t>
      </w:r>
      <w:r w:rsidR="0081422E">
        <w:rPr>
          <w:rFonts w:cs="Arial"/>
          <w:b w:val="false"/>
          <w:bCs/>
        </w:rPr>
        <w:t xml:space="preserve"> Predlaže sudu da pozove na uplatu predujma za pokriće troškova nove procjene i imenuje vještaka građevinske struke koji će izvršiti novu procjenu predmetnih nekretnina.</w:t>
      </w:r>
    </w:p>
    <w:p w:rsidR="00143838" w:rsidP="00A40211" w:rsidRDefault="00143838">
      <w:pPr>
        <w:jc w:val="both"/>
        <w:rPr>
          <w:rFonts w:cs="Arial"/>
          <w:b w:val="false"/>
          <w:bCs/>
        </w:rPr>
      </w:pPr>
    </w:p>
    <w:p w:rsidR="00143838" w:rsidP="00A40211" w:rsidRDefault="00143838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Utvrđuje se da u spisu prileži podnesak razlučnog vjerovnika DELTA TREND d.o.o. Omišalj u kojem isti navodi da je suglasan s procjenom vrijednosti 2. Suvlasničkog dijela: 6/100 u iznosu od 42.279,00 EUR, a kojeg je sačinio ovlašteni procjenitelj PROVING d.o.o. u srpnju 2018.</w:t>
      </w:r>
    </w:p>
    <w:p w:rsidR="00143838" w:rsidP="00A40211" w:rsidRDefault="00143838">
      <w:pPr>
        <w:jc w:val="both"/>
        <w:rPr>
          <w:rFonts w:cs="Arial"/>
          <w:b w:val="false"/>
          <w:bCs/>
        </w:rPr>
      </w:pPr>
    </w:p>
    <w:p w:rsidRPr="00CF0C48" w:rsidR="00200BBE" w:rsidP="00A40211" w:rsidRDefault="00015941">
      <w:pPr>
        <w:jc w:val="both"/>
        <w:rPr>
          <w:rFonts w:cs="Arial"/>
          <w:b w:val="false"/>
          <w:bCs/>
        </w:rPr>
      </w:pPr>
      <w:r w:rsidRPr="00CF0C48">
        <w:rPr>
          <w:rFonts w:cs="Arial"/>
          <w:b w:val="false"/>
          <w:bCs/>
        </w:rPr>
        <w:tab/>
      </w:r>
      <w:r w:rsidRPr="00CF0C48" w:rsidR="001D6D48">
        <w:rPr>
          <w:rFonts w:cs="Arial"/>
          <w:b w:val="false"/>
          <w:bCs/>
        </w:rPr>
        <w:t>Sud</w:t>
      </w:r>
      <w:r w:rsidR="0016099F">
        <w:rPr>
          <w:rFonts w:cs="Arial"/>
          <w:b w:val="false"/>
          <w:bCs/>
        </w:rPr>
        <w:t>ac</w:t>
      </w:r>
      <w:r w:rsidRPr="00CF0C48" w:rsidR="00200BBE">
        <w:rPr>
          <w:rFonts w:cs="Arial"/>
          <w:b w:val="false"/>
          <w:bCs/>
        </w:rPr>
        <w:t xml:space="preserve"> donosi</w:t>
      </w:r>
    </w:p>
    <w:p w:rsidRPr="00CF0C48" w:rsidR="00200BBE" w:rsidP="00200BBE" w:rsidRDefault="00200BBE">
      <w:pPr>
        <w:jc w:val="center"/>
        <w:rPr>
          <w:rFonts w:cs="Arial"/>
          <w:b w:val="false"/>
          <w:bCs/>
        </w:rPr>
      </w:pPr>
      <w:r w:rsidRPr="00CF0C48">
        <w:rPr>
          <w:rFonts w:cs="Arial"/>
          <w:b w:val="false"/>
          <w:bCs/>
        </w:rPr>
        <w:t>r j e š e n j e</w:t>
      </w:r>
    </w:p>
    <w:p w:rsidRPr="00CF0C48" w:rsidR="00200BBE" w:rsidP="00200BBE" w:rsidRDefault="00200BBE">
      <w:pPr>
        <w:jc w:val="both"/>
        <w:rPr>
          <w:rFonts w:cs="Arial"/>
          <w:b w:val="false"/>
          <w:bCs/>
        </w:rPr>
      </w:pPr>
    </w:p>
    <w:p w:rsidRPr="00D3631B" w:rsidR="00F83573" w:rsidP="00B2211E" w:rsidRDefault="0016099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Nalaže se </w:t>
      </w:r>
      <w:r w:rsidR="0081422E">
        <w:rPr>
          <w:rFonts w:cs="Arial"/>
          <w:b w:val="false"/>
          <w:bCs/>
        </w:rPr>
        <w:t xml:space="preserve">razlučnom vjerovniku </w:t>
      </w:r>
      <w:r w:rsidRPr="0081422E" w:rsidR="0081422E">
        <w:rPr>
          <w:rFonts w:cs="Arial"/>
          <w:b w:val="false"/>
          <w:bCs/>
        </w:rPr>
        <w:t>NLB BANKA d.d. Ljubljana</w:t>
      </w:r>
      <w:r w:rsidR="0081422E">
        <w:rPr>
          <w:rFonts w:cs="Arial"/>
          <w:b w:val="false"/>
          <w:bCs/>
        </w:rPr>
        <w:t>,</w:t>
      </w:r>
      <w:r w:rsidRPr="0081422E" w:rsidR="0081422E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>u roku od osam dana</w:t>
      </w:r>
      <w:r w:rsidR="0081422E">
        <w:rPr>
          <w:rFonts w:cs="Arial"/>
          <w:b w:val="false"/>
          <w:bCs/>
        </w:rPr>
        <w:t xml:space="preserve"> uplatiti predujam za građevinsko vještačenje predmetnih nekretnina u iznosu od 1.000,00 EUR, na žiroračun dužnika broj </w:t>
      </w:r>
      <w:r w:rsidRPr="0081422E" w:rsidR="0081422E">
        <w:rPr>
          <w:rFonts w:cs="Arial"/>
          <w:b w:val="false"/>
          <w:bCs/>
        </w:rPr>
        <w:t>IBAN: HR45 2488 0011 1001 3560 4</w:t>
      </w:r>
      <w:r w:rsidRPr="00D3631B" w:rsidR="00B35386">
        <w:rPr>
          <w:rFonts w:cs="Arial"/>
          <w:b w:val="false"/>
          <w:bCs/>
        </w:rPr>
        <w:t>.</w:t>
      </w:r>
    </w:p>
    <w:p w:rsidRPr="00CF0C48" w:rsidR="00CA2B86" w:rsidP="00CF2418" w:rsidRDefault="00CA2B86">
      <w:pPr>
        <w:jc w:val="both"/>
        <w:rPr>
          <w:rFonts w:cs="Arial"/>
          <w:b w:val="false"/>
          <w:bCs/>
        </w:rPr>
      </w:pPr>
    </w:p>
    <w:p w:rsidRPr="00CF0C48" w:rsidR="00613796" w:rsidP="00613796" w:rsidRDefault="00613796">
      <w:pPr>
        <w:jc w:val="center"/>
        <w:rPr>
          <w:rFonts w:cs="Arial"/>
          <w:b w:val="false"/>
        </w:rPr>
      </w:pPr>
      <w:r w:rsidRPr="00CF0C48">
        <w:rPr>
          <w:rFonts w:cs="Arial"/>
          <w:b w:val="false"/>
        </w:rPr>
        <w:t xml:space="preserve">Dovršeno </w:t>
      </w:r>
      <w:r w:rsidRPr="00CF0C48" w:rsidR="007A5E9D">
        <w:rPr>
          <w:rFonts w:cs="Arial"/>
          <w:b w:val="false"/>
        </w:rPr>
        <w:t xml:space="preserve">u </w:t>
      </w:r>
      <w:r w:rsidRPr="00CF0C48" w:rsidR="00CA2B86">
        <w:rPr>
          <w:rFonts w:cs="Arial"/>
          <w:b w:val="false"/>
        </w:rPr>
        <w:t>10</w:t>
      </w:r>
      <w:r w:rsidRPr="00CF0C48" w:rsidR="00917361">
        <w:rPr>
          <w:rFonts w:cs="Arial"/>
          <w:b w:val="false"/>
        </w:rPr>
        <w:t>,</w:t>
      </w:r>
      <w:r w:rsidR="00BA1525">
        <w:rPr>
          <w:rFonts w:cs="Arial"/>
          <w:b w:val="false"/>
        </w:rPr>
        <w:t>20</w:t>
      </w:r>
      <w:r w:rsidRPr="00CF0C48" w:rsidR="00917361">
        <w:rPr>
          <w:rFonts w:cs="Arial"/>
          <w:b w:val="false"/>
        </w:rPr>
        <w:t xml:space="preserve"> </w:t>
      </w:r>
      <w:r w:rsidRPr="00CF0C48" w:rsidR="00537FE9">
        <w:rPr>
          <w:rFonts w:cs="Arial"/>
          <w:b w:val="false"/>
        </w:rPr>
        <w:t>s</w:t>
      </w:r>
      <w:r w:rsidRPr="00CF0C48" w:rsidR="00B75406">
        <w:rPr>
          <w:rFonts w:cs="Arial"/>
          <w:b w:val="false"/>
        </w:rPr>
        <w:t>ati</w:t>
      </w:r>
    </w:p>
    <w:p w:rsidRPr="00CF0C48" w:rsidR="00581480" w:rsidP="00613796" w:rsidRDefault="00581480">
      <w:pPr>
        <w:jc w:val="both"/>
        <w:rPr>
          <w:rFonts w:cs="Arial"/>
          <w:b w:val="false"/>
        </w:rPr>
      </w:pPr>
    </w:p>
    <w:p w:rsidRPr="00CF0C48" w:rsidR="00613796" w:rsidP="00613796" w:rsidRDefault="00613796">
      <w:pPr>
        <w:jc w:val="both"/>
        <w:rPr>
          <w:rFonts w:cs="Arial"/>
          <w:b w:val="false"/>
        </w:rPr>
      </w:pPr>
      <w:r w:rsidRPr="00CF0C48">
        <w:rPr>
          <w:rFonts w:cs="Arial"/>
          <w:b w:val="false"/>
        </w:rPr>
        <w:tab/>
      </w:r>
      <w:r w:rsidRPr="00CF0C48">
        <w:rPr>
          <w:rFonts w:cs="Arial"/>
          <w:b w:val="false"/>
        </w:rPr>
        <w:tab/>
      </w:r>
      <w:r w:rsidRPr="00CF0C48">
        <w:rPr>
          <w:rFonts w:cs="Arial"/>
          <w:b w:val="false"/>
        </w:rPr>
        <w:tab/>
      </w:r>
      <w:r w:rsidRPr="00CF0C48" w:rsidR="00CF2418">
        <w:rPr>
          <w:rFonts w:cs="Arial"/>
          <w:b w:val="false"/>
        </w:rPr>
        <w:t xml:space="preserve">                  </w:t>
      </w:r>
      <w:r w:rsidRPr="00CF0C48" w:rsidR="00C6119A">
        <w:rPr>
          <w:rFonts w:cs="Arial"/>
          <w:b w:val="false"/>
        </w:rPr>
        <w:t xml:space="preserve"> S</w:t>
      </w:r>
      <w:r w:rsidRPr="00CF0C48" w:rsidR="00CF2418">
        <w:rPr>
          <w:rFonts w:cs="Arial"/>
          <w:b w:val="false"/>
        </w:rPr>
        <w:t>utkinja</w:t>
      </w:r>
      <w:r w:rsidRPr="00CF0C48">
        <w:rPr>
          <w:rFonts w:cs="Arial"/>
          <w:b w:val="false"/>
        </w:rPr>
        <w:t xml:space="preserve">            </w:t>
      </w:r>
      <w:r w:rsidRPr="00CF0C48" w:rsidR="00823920">
        <w:rPr>
          <w:rFonts w:cs="Arial"/>
          <w:b w:val="false"/>
        </w:rPr>
        <w:tab/>
      </w:r>
      <w:r w:rsidRPr="0016099F" w:rsidR="0016099F">
        <w:rPr>
          <w:rFonts w:cs="Arial"/>
          <w:b w:val="false"/>
        </w:rPr>
        <w:t>Razlučni vjerovnik</w:t>
      </w:r>
      <w:r w:rsidRPr="00CF0C48">
        <w:rPr>
          <w:rFonts w:cs="Arial"/>
          <w:b w:val="false"/>
        </w:rPr>
        <w:tab/>
      </w:r>
    </w:p>
    <w:p w:rsidRPr="00CF0C48" w:rsidR="00CF0EC6" w:rsidP="00613796" w:rsidRDefault="00E878DF">
      <w:pPr>
        <w:jc w:val="both"/>
        <w:rPr>
          <w:rFonts w:cs="Arial"/>
          <w:b w:val="false"/>
        </w:rPr>
      </w:pPr>
      <w:r w:rsidRPr="00CF0C48">
        <w:rPr>
          <w:rFonts w:cs="Arial"/>
          <w:b w:val="false"/>
        </w:rPr>
        <w:t xml:space="preserve">            </w:t>
      </w:r>
    </w:p>
    <w:p w:rsidR="00695332" w:rsidP="00613796" w:rsidRDefault="00695332">
      <w:pPr>
        <w:jc w:val="both"/>
        <w:rPr>
          <w:rFonts w:cs="Arial"/>
          <w:b w:val="false"/>
        </w:rPr>
      </w:pPr>
    </w:p>
    <w:p w:rsidRPr="00CF0C48" w:rsidR="00AC1AD0" w:rsidP="00613796" w:rsidRDefault="00AC1AD0">
      <w:pPr>
        <w:jc w:val="both"/>
        <w:rPr>
          <w:rFonts w:cs="Arial"/>
          <w:b w:val="false"/>
        </w:rPr>
      </w:pPr>
    </w:p>
    <w:p w:rsidRPr="00CF0C48" w:rsidR="00200BBE" w:rsidP="00613796" w:rsidRDefault="00200BBE">
      <w:pPr>
        <w:jc w:val="both"/>
        <w:rPr>
          <w:rFonts w:cs="Arial"/>
          <w:b w:val="false"/>
        </w:rPr>
      </w:pPr>
    </w:p>
    <w:p w:rsidRPr="00CF0C48" w:rsidR="002508BD" w:rsidP="009C3A1E" w:rsidRDefault="004852C1">
      <w:pPr>
        <w:jc w:val="both"/>
        <w:rPr>
          <w:rFonts w:cs="Arial"/>
        </w:rPr>
      </w:pPr>
      <w:r w:rsidRPr="00CF0C48">
        <w:rPr>
          <w:rFonts w:cs="Arial"/>
          <w:b w:val="false"/>
        </w:rPr>
        <w:tab/>
      </w:r>
      <w:r w:rsidRPr="00CF0C48">
        <w:rPr>
          <w:rFonts w:cs="Arial"/>
          <w:b w:val="false"/>
        </w:rPr>
        <w:tab/>
      </w:r>
      <w:r w:rsidRPr="00CF0C48">
        <w:rPr>
          <w:rFonts w:cs="Arial"/>
          <w:b w:val="false"/>
        </w:rPr>
        <w:tab/>
      </w:r>
      <w:r w:rsidRPr="00CF0C48" w:rsidR="00D83B68">
        <w:rPr>
          <w:rFonts w:cs="Arial"/>
          <w:b w:val="false"/>
        </w:rPr>
        <w:t xml:space="preserve">                  </w:t>
      </w:r>
      <w:r w:rsidRPr="00CF0C48">
        <w:rPr>
          <w:rFonts w:cs="Arial"/>
          <w:b w:val="false"/>
        </w:rPr>
        <w:t>Zapisničar</w:t>
      </w:r>
      <w:r w:rsidRPr="00CF0C48" w:rsidR="009168D8">
        <w:rPr>
          <w:rFonts w:cs="Arial"/>
          <w:b w:val="false"/>
        </w:rPr>
        <w:tab/>
      </w:r>
      <w:r w:rsidRPr="00CF0C48" w:rsidR="00D83B68">
        <w:rPr>
          <w:rFonts w:cs="Arial"/>
          <w:b w:val="false"/>
        </w:rPr>
        <w:t xml:space="preserve">  </w:t>
      </w:r>
      <w:r w:rsidRPr="00CF0C48" w:rsidR="00695332">
        <w:rPr>
          <w:rFonts w:cs="Arial"/>
          <w:b w:val="false"/>
        </w:rPr>
        <w:tab/>
      </w:r>
    </w:p>
    <w:sectPr w:rsidRPr="00CF0C48" w:rsidR="002508BD" w:rsidSect="00613796">
      <w:headerReference w:type="default" r:id="rId10"/>
      <w:footerReference w:type="even" r:id="rId11"/>
      <w:footerReference w:type="default" r:id="rId1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604A0" w:rsidRDefault="000604A0">
      <w:r>
        <w:separator/>
      </w:r>
    </w:p>
  </w:endnote>
  <w:endnote w:type="continuationSeparator" w:id="0">
    <w:p w:rsidR="000604A0" w:rsidRDefault="000604A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6266" w:rsidRDefault="0037626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6266" w:rsidRDefault="00376266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878DF" w:rsidR="00376266" w:rsidRDefault="00376266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E878DF">
      <w:rPr>
        <w:rStyle w:val="Brojstranice"/>
        <w:rFonts w:ascii="Arial" w:hAnsi="Arial" w:cs="Arial"/>
      </w:rPr>
      <w:fldChar w:fldCharType="begin"/>
    </w:r>
    <w:r w:rsidRPr="00E878DF">
      <w:rPr>
        <w:rStyle w:val="Brojstranice"/>
        <w:rFonts w:ascii="Arial" w:hAnsi="Arial" w:cs="Arial"/>
      </w:rPr>
      <w:instrText xml:space="preserve">PAGE  </w:instrText>
    </w:r>
    <w:r w:rsidRPr="00E878DF">
      <w:rPr>
        <w:rStyle w:val="Brojstranice"/>
        <w:rFonts w:ascii="Arial" w:hAnsi="Arial" w:cs="Arial"/>
      </w:rPr>
      <w:fldChar w:fldCharType="separate"/>
    </w:r>
    <w:r w:rsidR="00D06B35">
      <w:rPr>
        <w:rStyle w:val="Brojstranice"/>
        <w:rFonts w:ascii="Arial" w:hAnsi="Arial" w:cs="Arial"/>
        <w:noProof/>
      </w:rPr>
      <w:t>1</w:t>
    </w:r>
    <w:r w:rsidRPr="00E878DF">
      <w:rPr>
        <w:rStyle w:val="Brojstranice"/>
        <w:rFonts w:ascii="Arial" w:hAnsi="Arial" w:cs="Arial"/>
      </w:rPr>
      <w:fldChar w:fldCharType="end"/>
    </w:r>
  </w:p>
  <w:p w:rsidR="00376266" w:rsidRDefault="0037626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604A0" w:rsidRDefault="000604A0">
      <w:r>
        <w:separator/>
      </w:r>
    </w:p>
  </w:footnote>
  <w:footnote w:type="continuationSeparator" w:id="0">
    <w:p w:rsidR="000604A0" w:rsidRDefault="000604A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4800" w:rsidR="00376266" w:rsidP="00334EC6" w:rsidRDefault="00376266">
    <w:pPr>
      <w:pStyle w:val="Zaglavlje"/>
      <w:jc w:val="right"/>
      <w:rPr>
        <w:rFonts w:cs="Arial"/>
        <w:b w:val="false"/>
      </w:rPr>
    </w:pPr>
    <w:r w:rsidRPr="005E4800">
      <w:rPr>
        <w:rFonts w:cs="Arial"/>
      </w:rPr>
      <w:tab/>
      <w:t xml:space="preserve">                </w:t>
    </w:r>
    <w:r w:rsidRPr="005E4800">
      <w:rPr>
        <w:rFonts w:cs="Arial"/>
      </w:rPr>
      <w:tab/>
    </w:r>
    <w:r w:rsidR="00B2211E">
      <w:rPr>
        <w:rFonts w:cs="Arial"/>
        <w:b w:val="false"/>
      </w:rPr>
      <w:t>Poslovni broj</w:t>
    </w:r>
    <w:r w:rsidR="00334EC6">
      <w:rPr>
        <w:rFonts w:cs="Arial"/>
        <w:b w:val="false"/>
      </w:rPr>
      <w:t xml:space="preserve"> ST</w:t>
    </w:r>
    <w:r w:rsidRPr="005E4800">
      <w:rPr>
        <w:rFonts w:cs="Arial"/>
        <w:b w:val="false"/>
      </w:rPr>
      <w:t>-</w:t>
    </w:r>
    <w:r w:rsidR="00334EC6">
      <w:rPr>
        <w:rFonts w:cs="Arial"/>
        <w:b w:val="false"/>
      </w:rPr>
      <w:t>502/2017</w:t>
    </w:r>
    <w:r w:rsidRPr="005E4800" w:rsidR="0047271B">
      <w:rPr>
        <w:rFonts w:cs="Arial"/>
        <w:b w:val="false"/>
      </w:rPr>
      <w:t>-</w:t>
    </w:r>
    <w:r w:rsidR="00334EC6">
      <w:rPr>
        <w:rFonts w:cs="Arial"/>
        <w:b w:val="false"/>
      </w:rPr>
      <w:t>177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9116D"/>
    <w:multiLevelType w:val="hybridMultilevel"/>
    <w:tmpl w:val="EAC2D186"/>
    <w:lvl w:ilvl="0" w:tplc="C3400E74">
      <w:start w:val="2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221195"/>
    <w:multiLevelType w:val="hybridMultilevel"/>
    <w:tmpl w:val="1170599E"/>
    <w:lvl w:ilvl="0" w:tplc="2A88F1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C21439"/>
    <w:multiLevelType w:val="hybridMultilevel"/>
    <w:tmpl w:val="03BA32C0"/>
    <w:lvl w:ilvl="0" w:tplc="30A0E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17487A"/>
    <w:multiLevelType w:val="hybridMultilevel"/>
    <w:tmpl w:val="9D927B26"/>
    <w:lvl w:ilvl="0" w:tplc="019E8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0C6461"/>
    <w:multiLevelType w:val="hybridMultilevel"/>
    <w:tmpl w:val="8B640CCA"/>
    <w:lvl w:ilvl="0" w:tplc="97981E6C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5EF93347"/>
    <w:multiLevelType w:val="hybridMultilevel"/>
    <w:tmpl w:val="76FAF17E"/>
    <w:lvl w:ilvl="0" w:tplc="BF7A2E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32531A"/>
    <w:multiLevelType w:val="hybridMultilevel"/>
    <w:tmpl w:val="F2BEE6B2"/>
    <w:lvl w:ilvl="0" w:tplc="6DFA7FD0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66E0"/>
    <w:rsid w:val="00010448"/>
    <w:rsid w:val="00011775"/>
    <w:rsid w:val="00015941"/>
    <w:rsid w:val="0003273E"/>
    <w:rsid w:val="0003553B"/>
    <w:rsid w:val="00037887"/>
    <w:rsid w:val="00037D81"/>
    <w:rsid w:val="0004204C"/>
    <w:rsid w:val="00043835"/>
    <w:rsid w:val="00044127"/>
    <w:rsid w:val="00045CE4"/>
    <w:rsid w:val="0005372E"/>
    <w:rsid w:val="0005396D"/>
    <w:rsid w:val="00056340"/>
    <w:rsid w:val="0005755C"/>
    <w:rsid w:val="000604A0"/>
    <w:rsid w:val="0006486B"/>
    <w:rsid w:val="0009065F"/>
    <w:rsid w:val="00093D03"/>
    <w:rsid w:val="000C0EA4"/>
    <w:rsid w:val="000C6221"/>
    <w:rsid w:val="000C71A8"/>
    <w:rsid w:val="000D4543"/>
    <w:rsid w:val="00103A71"/>
    <w:rsid w:val="00104E17"/>
    <w:rsid w:val="00106470"/>
    <w:rsid w:val="00114E71"/>
    <w:rsid w:val="00130FD2"/>
    <w:rsid w:val="001413A5"/>
    <w:rsid w:val="00143838"/>
    <w:rsid w:val="00152D18"/>
    <w:rsid w:val="0016099F"/>
    <w:rsid w:val="001673F8"/>
    <w:rsid w:val="0017073D"/>
    <w:rsid w:val="001713D4"/>
    <w:rsid w:val="00174544"/>
    <w:rsid w:val="00174DA6"/>
    <w:rsid w:val="00175982"/>
    <w:rsid w:val="0019337E"/>
    <w:rsid w:val="0019668D"/>
    <w:rsid w:val="001B39D2"/>
    <w:rsid w:val="001D4311"/>
    <w:rsid w:val="001D6D48"/>
    <w:rsid w:val="001F4AAB"/>
    <w:rsid w:val="001F6B26"/>
    <w:rsid w:val="001F76BB"/>
    <w:rsid w:val="00200BBE"/>
    <w:rsid w:val="00201BB4"/>
    <w:rsid w:val="002041E4"/>
    <w:rsid w:val="00217AED"/>
    <w:rsid w:val="00225D68"/>
    <w:rsid w:val="0024052A"/>
    <w:rsid w:val="00241E8B"/>
    <w:rsid w:val="00244820"/>
    <w:rsid w:val="002508BD"/>
    <w:rsid w:val="002516B4"/>
    <w:rsid w:val="00262277"/>
    <w:rsid w:val="0026701A"/>
    <w:rsid w:val="00276EC8"/>
    <w:rsid w:val="0028551C"/>
    <w:rsid w:val="00286D8E"/>
    <w:rsid w:val="00294D6F"/>
    <w:rsid w:val="00296363"/>
    <w:rsid w:val="002966DF"/>
    <w:rsid w:val="002A0A75"/>
    <w:rsid w:val="002A2377"/>
    <w:rsid w:val="002A7C4C"/>
    <w:rsid w:val="002C3BC0"/>
    <w:rsid w:val="002D0933"/>
    <w:rsid w:val="002F537C"/>
    <w:rsid w:val="002F64C6"/>
    <w:rsid w:val="00300519"/>
    <w:rsid w:val="00307ACB"/>
    <w:rsid w:val="00310BDB"/>
    <w:rsid w:val="00334419"/>
    <w:rsid w:val="00334CF7"/>
    <w:rsid w:val="00334EC6"/>
    <w:rsid w:val="00336FDF"/>
    <w:rsid w:val="00351110"/>
    <w:rsid w:val="0035421A"/>
    <w:rsid w:val="003604BE"/>
    <w:rsid w:val="00366E49"/>
    <w:rsid w:val="00376266"/>
    <w:rsid w:val="00382866"/>
    <w:rsid w:val="00387417"/>
    <w:rsid w:val="003961FE"/>
    <w:rsid w:val="003A5742"/>
    <w:rsid w:val="003A723A"/>
    <w:rsid w:val="003B7E1F"/>
    <w:rsid w:val="003C1FE0"/>
    <w:rsid w:val="003D0A55"/>
    <w:rsid w:val="003D4749"/>
    <w:rsid w:val="003E181F"/>
    <w:rsid w:val="00404876"/>
    <w:rsid w:val="00405860"/>
    <w:rsid w:val="00411281"/>
    <w:rsid w:val="00413EDC"/>
    <w:rsid w:val="004256BF"/>
    <w:rsid w:val="00430F3D"/>
    <w:rsid w:val="0043597D"/>
    <w:rsid w:val="0044396B"/>
    <w:rsid w:val="00447E07"/>
    <w:rsid w:val="00454487"/>
    <w:rsid w:val="004645C9"/>
    <w:rsid w:val="00465AC3"/>
    <w:rsid w:val="00466530"/>
    <w:rsid w:val="0047271B"/>
    <w:rsid w:val="004828A8"/>
    <w:rsid w:val="00483DAA"/>
    <w:rsid w:val="004852C1"/>
    <w:rsid w:val="00496D13"/>
    <w:rsid w:val="004A0C12"/>
    <w:rsid w:val="004A2083"/>
    <w:rsid w:val="004A63CA"/>
    <w:rsid w:val="004B2C0D"/>
    <w:rsid w:val="004D1655"/>
    <w:rsid w:val="004D3354"/>
    <w:rsid w:val="004E259F"/>
    <w:rsid w:val="00501235"/>
    <w:rsid w:val="005062A1"/>
    <w:rsid w:val="005212D3"/>
    <w:rsid w:val="005222FE"/>
    <w:rsid w:val="00537FE9"/>
    <w:rsid w:val="00544865"/>
    <w:rsid w:val="00545177"/>
    <w:rsid w:val="00552C55"/>
    <w:rsid w:val="00560DA5"/>
    <w:rsid w:val="00581480"/>
    <w:rsid w:val="00584F85"/>
    <w:rsid w:val="005914F1"/>
    <w:rsid w:val="00593378"/>
    <w:rsid w:val="005A2A7B"/>
    <w:rsid w:val="005A5F8B"/>
    <w:rsid w:val="005B4621"/>
    <w:rsid w:val="005C3186"/>
    <w:rsid w:val="005C32BB"/>
    <w:rsid w:val="005C61C5"/>
    <w:rsid w:val="005D7B1E"/>
    <w:rsid w:val="005E35B8"/>
    <w:rsid w:val="005E4800"/>
    <w:rsid w:val="005E5ED6"/>
    <w:rsid w:val="005E5FFE"/>
    <w:rsid w:val="005F2F11"/>
    <w:rsid w:val="005F40DA"/>
    <w:rsid w:val="005F4AF7"/>
    <w:rsid w:val="00600000"/>
    <w:rsid w:val="006044E1"/>
    <w:rsid w:val="00612207"/>
    <w:rsid w:val="00613796"/>
    <w:rsid w:val="00616800"/>
    <w:rsid w:val="00617B03"/>
    <w:rsid w:val="00622B9D"/>
    <w:rsid w:val="0063582E"/>
    <w:rsid w:val="006367C7"/>
    <w:rsid w:val="00640EFD"/>
    <w:rsid w:val="00646D93"/>
    <w:rsid w:val="00660188"/>
    <w:rsid w:val="00661D36"/>
    <w:rsid w:val="00663DDF"/>
    <w:rsid w:val="00664B94"/>
    <w:rsid w:val="00665029"/>
    <w:rsid w:val="00686CC4"/>
    <w:rsid w:val="00693AAA"/>
    <w:rsid w:val="00695332"/>
    <w:rsid w:val="006A00B5"/>
    <w:rsid w:val="006C55FD"/>
    <w:rsid w:val="006C7514"/>
    <w:rsid w:val="006D0220"/>
    <w:rsid w:val="006D1F4A"/>
    <w:rsid w:val="006E09F9"/>
    <w:rsid w:val="006E1BEF"/>
    <w:rsid w:val="006E1FE3"/>
    <w:rsid w:val="006E214B"/>
    <w:rsid w:val="006F3249"/>
    <w:rsid w:val="006F59CC"/>
    <w:rsid w:val="00701249"/>
    <w:rsid w:val="0070338E"/>
    <w:rsid w:val="007102B6"/>
    <w:rsid w:val="007233EF"/>
    <w:rsid w:val="007250BF"/>
    <w:rsid w:val="00751ED6"/>
    <w:rsid w:val="007547E0"/>
    <w:rsid w:val="00767071"/>
    <w:rsid w:val="00767532"/>
    <w:rsid w:val="007747F2"/>
    <w:rsid w:val="007751BA"/>
    <w:rsid w:val="00777F37"/>
    <w:rsid w:val="0078614F"/>
    <w:rsid w:val="007949A1"/>
    <w:rsid w:val="007963DD"/>
    <w:rsid w:val="00796E88"/>
    <w:rsid w:val="007A126F"/>
    <w:rsid w:val="007A575F"/>
    <w:rsid w:val="007A5E9D"/>
    <w:rsid w:val="007A7460"/>
    <w:rsid w:val="007B1A70"/>
    <w:rsid w:val="007B343F"/>
    <w:rsid w:val="007C025B"/>
    <w:rsid w:val="007C0565"/>
    <w:rsid w:val="007E481B"/>
    <w:rsid w:val="007E6310"/>
    <w:rsid w:val="007F36DB"/>
    <w:rsid w:val="008000B4"/>
    <w:rsid w:val="00801D6F"/>
    <w:rsid w:val="00805FBE"/>
    <w:rsid w:val="0081422E"/>
    <w:rsid w:val="008171BE"/>
    <w:rsid w:val="00822EE4"/>
    <w:rsid w:val="00823920"/>
    <w:rsid w:val="00825BB7"/>
    <w:rsid w:val="008263D8"/>
    <w:rsid w:val="008323E4"/>
    <w:rsid w:val="00832A15"/>
    <w:rsid w:val="00833FB0"/>
    <w:rsid w:val="00843832"/>
    <w:rsid w:val="008462FF"/>
    <w:rsid w:val="0084683E"/>
    <w:rsid w:val="008555AE"/>
    <w:rsid w:val="00857894"/>
    <w:rsid w:val="00857E69"/>
    <w:rsid w:val="008734BE"/>
    <w:rsid w:val="008800F5"/>
    <w:rsid w:val="008829B4"/>
    <w:rsid w:val="00892D09"/>
    <w:rsid w:val="008B3A66"/>
    <w:rsid w:val="008B60DF"/>
    <w:rsid w:val="008D2654"/>
    <w:rsid w:val="008D317A"/>
    <w:rsid w:val="008D5AC6"/>
    <w:rsid w:val="008F175C"/>
    <w:rsid w:val="008F2726"/>
    <w:rsid w:val="008F3131"/>
    <w:rsid w:val="00901DFA"/>
    <w:rsid w:val="00907629"/>
    <w:rsid w:val="009168D8"/>
    <w:rsid w:val="00917361"/>
    <w:rsid w:val="00924195"/>
    <w:rsid w:val="009332F1"/>
    <w:rsid w:val="0093387C"/>
    <w:rsid w:val="00946F45"/>
    <w:rsid w:val="00951CA7"/>
    <w:rsid w:val="00953CF4"/>
    <w:rsid w:val="00971617"/>
    <w:rsid w:val="009737FA"/>
    <w:rsid w:val="009749FE"/>
    <w:rsid w:val="00976231"/>
    <w:rsid w:val="00981F08"/>
    <w:rsid w:val="00983701"/>
    <w:rsid w:val="009853A5"/>
    <w:rsid w:val="00985984"/>
    <w:rsid w:val="00997ECF"/>
    <w:rsid w:val="009A5C4F"/>
    <w:rsid w:val="009B211B"/>
    <w:rsid w:val="009B4708"/>
    <w:rsid w:val="009B743D"/>
    <w:rsid w:val="009C3A1E"/>
    <w:rsid w:val="009D1C28"/>
    <w:rsid w:val="009E0FB6"/>
    <w:rsid w:val="009F31DD"/>
    <w:rsid w:val="00A03719"/>
    <w:rsid w:val="00A06364"/>
    <w:rsid w:val="00A067C3"/>
    <w:rsid w:val="00A102A1"/>
    <w:rsid w:val="00A16287"/>
    <w:rsid w:val="00A32DFD"/>
    <w:rsid w:val="00A40211"/>
    <w:rsid w:val="00A542C3"/>
    <w:rsid w:val="00A745E2"/>
    <w:rsid w:val="00A84220"/>
    <w:rsid w:val="00A84A51"/>
    <w:rsid w:val="00AB655F"/>
    <w:rsid w:val="00AC1AD0"/>
    <w:rsid w:val="00AC3D07"/>
    <w:rsid w:val="00AC79E9"/>
    <w:rsid w:val="00AE423E"/>
    <w:rsid w:val="00AE595E"/>
    <w:rsid w:val="00AF1D99"/>
    <w:rsid w:val="00AF7249"/>
    <w:rsid w:val="00AF7E8B"/>
    <w:rsid w:val="00B01AE8"/>
    <w:rsid w:val="00B01E68"/>
    <w:rsid w:val="00B14110"/>
    <w:rsid w:val="00B16A21"/>
    <w:rsid w:val="00B2211E"/>
    <w:rsid w:val="00B34F1D"/>
    <w:rsid w:val="00B35386"/>
    <w:rsid w:val="00B40F25"/>
    <w:rsid w:val="00B54A4A"/>
    <w:rsid w:val="00B5644F"/>
    <w:rsid w:val="00B5735E"/>
    <w:rsid w:val="00B71C0F"/>
    <w:rsid w:val="00B72C62"/>
    <w:rsid w:val="00B75406"/>
    <w:rsid w:val="00B75B33"/>
    <w:rsid w:val="00B97839"/>
    <w:rsid w:val="00BA1525"/>
    <w:rsid w:val="00BA690F"/>
    <w:rsid w:val="00BB39B4"/>
    <w:rsid w:val="00BC14FF"/>
    <w:rsid w:val="00BC4171"/>
    <w:rsid w:val="00BD0F2A"/>
    <w:rsid w:val="00BD5A9E"/>
    <w:rsid w:val="00BE227A"/>
    <w:rsid w:val="00BE38A8"/>
    <w:rsid w:val="00BF2A43"/>
    <w:rsid w:val="00BF65E1"/>
    <w:rsid w:val="00C00BA5"/>
    <w:rsid w:val="00C03688"/>
    <w:rsid w:val="00C0481C"/>
    <w:rsid w:val="00C10353"/>
    <w:rsid w:val="00C16669"/>
    <w:rsid w:val="00C35DDD"/>
    <w:rsid w:val="00C6119A"/>
    <w:rsid w:val="00C751C4"/>
    <w:rsid w:val="00C87F72"/>
    <w:rsid w:val="00CA0C69"/>
    <w:rsid w:val="00CA2B86"/>
    <w:rsid w:val="00CA47F9"/>
    <w:rsid w:val="00CB42E7"/>
    <w:rsid w:val="00CC0CB6"/>
    <w:rsid w:val="00CC27DB"/>
    <w:rsid w:val="00CC614A"/>
    <w:rsid w:val="00CE60A6"/>
    <w:rsid w:val="00CF0C48"/>
    <w:rsid w:val="00CF0EC6"/>
    <w:rsid w:val="00CF16F2"/>
    <w:rsid w:val="00CF2418"/>
    <w:rsid w:val="00CF3EDA"/>
    <w:rsid w:val="00CF4130"/>
    <w:rsid w:val="00D06B35"/>
    <w:rsid w:val="00D1182F"/>
    <w:rsid w:val="00D16796"/>
    <w:rsid w:val="00D245DA"/>
    <w:rsid w:val="00D251FB"/>
    <w:rsid w:val="00D3631B"/>
    <w:rsid w:val="00D3693E"/>
    <w:rsid w:val="00D42780"/>
    <w:rsid w:val="00D43950"/>
    <w:rsid w:val="00D4478C"/>
    <w:rsid w:val="00D450C4"/>
    <w:rsid w:val="00D465DD"/>
    <w:rsid w:val="00D61386"/>
    <w:rsid w:val="00D666A5"/>
    <w:rsid w:val="00D67A7F"/>
    <w:rsid w:val="00D83B68"/>
    <w:rsid w:val="00D92EBD"/>
    <w:rsid w:val="00D93D42"/>
    <w:rsid w:val="00DB25DD"/>
    <w:rsid w:val="00DB4A5A"/>
    <w:rsid w:val="00DB7C0E"/>
    <w:rsid w:val="00DD1A5F"/>
    <w:rsid w:val="00DD259F"/>
    <w:rsid w:val="00DE58FD"/>
    <w:rsid w:val="00E03DD1"/>
    <w:rsid w:val="00E1407B"/>
    <w:rsid w:val="00E21D13"/>
    <w:rsid w:val="00E30BB8"/>
    <w:rsid w:val="00E32AD9"/>
    <w:rsid w:val="00E4285C"/>
    <w:rsid w:val="00E510B6"/>
    <w:rsid w:val="00E54698"/>
    <w:rsid w:val="00E675F3"/>
    <w:rsid w:val="00E71304"/>
    <w:rsid w:val="00E878DF"/>
    <w:rsid w:val="00EB27E6"/>
    <w:rsid w:val="00EB79BC"/>
    <w:rsid w:val="00EC7C54"/>
    <w:rsid w:val="00EC7E29"/>
    <w:rsid w:val="00EC7FF3"/>
    <w:rsid w:val="00ED5E25"/>
    <w:rsid w:val="00EE0D6A"/>
    <w:rsid w:val="00EF7FF4"/>
    <w:rsid w:val="00F061AC"/>
    <w:rsid w:val="00F11244"/>
    <w:rsid w:val="00F11BF6"/>
    <w:rsid w:val="00F23545"/>
    <w:rsid w:val="00F24BBC"/>
    <w:rsid w:val="00F256B4"/>
    <w:rsid w:val="00F308AE"/>
    <w:rsid w:val="00F46C77"/>
    <w:rsid w:val="00F477A4"/>
    <w:rsid w:val="00F64E38"/>
    <w:rsid w:val="00F679BD"/>
    <w:rsid w:val="00F83573"/>
    <w:rsid w:val="00F842C6"/>
    <w:rsid w:val="00FB3A8B"/>
    <w:rsid w:val="00FB73B4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6D0220"/>
    <w:rPr>
      <w:rFonts w:ascii="Arial" w:hAnsi="Arial"/>
      <w:b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semiHidden/>
    <w:rsid w:val="00DD259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D0F2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06B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6B3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6B3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6B3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6B3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022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259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D0F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6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B35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B35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B35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92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9323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158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7997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kolovoza 2024.</izvorni_sadrzaj>
    <derivirana_varijabla naziv="DomainObject.PlaniraniZavrsetakDatum_1">29. kolovoza 2024.</derivirana_varijabla>
  </DomainObject.PlaniraniZavrsetakDatum>
  <DomainObject.PlaniraniPocetakDatum>
    <izvorni_sadrzaj>29. kolovoza 2024.</izvorni_sadrzaj>
    <derivirana_varijabla naziv="DomainObject.PlaniraniPocetakDatum_1">29. kolovoza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kolovoza 2024.</izvorni_sadrzaj>
    <derivirana_varijabla naziv="DomainObject.Zapisnik.DatumKreiranja_1">29. kolovoza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St-502/2017-177</izvorni_sadrzaj>
    <derivirana_varijabla naziv="DomainObject.Zapisnik.Oznaka_1">St-502/2017-177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St-87/17</izvorni_sadrzaj>
    <derivirana_varijabla naziv="DomainObject.Predmet.PrimjedbaSuca_1">Veza 9/2 St-87/17</derivirana_varijabla>
  </DomainObject.Predmet.PrimjedbaSuca>
  <DomainObject.Predmet.ProtustrankaFormated>
    <izvorni_sadrzaj>  ALFACOMMERCE d.o.o.</izvorni_sadrzaj>
    <derivirana_varijabla naziv="DomainObject.Predmet.ProtustrankaFormated_1">  ALFACOMMERCE d.o.o.</derivirana_varijabla>
  </DomainObject.Predmet.ProtustrankaFormated>
  <DomainObject.Predmet.ProtustrankaFormatedOIB>
    <izvorni_sadrzaj>  ALFACOMMERCE d.o.o., OIB 38671984092</izvorni_sadrzaj>
    <derivirana_varijabla naziv="DomainObject.Predmet.ProtustrankaFormatedOIB_1">  ALFACOMMERCE d.o.o., OIB 38671984092</derivirana_varijabla>
  </DomainObject.Predmet.ProtustrankaFormatedOIB>
  <DomainObject.Predmet.ProtustrankaFormatedWithAdress>
    <izvorni_sadrzaj> ALFACOMMERCE d.o.o., Gromačine 41, 51512 Njivice</izvorni_sadrzaj>
    <derivirana_varijabla naziv="DomainObject.Predmet.ProtustrankaFormatedWithAdress_1"> ALFACOMMERCE d.o.o., Gromačine 41, 51512 Njivice</derivirana_varijabla>
  </DomainObject.Predmet.ProtustrankaFormatedWithAdress>
  <DomainObject.Predmet.ProtustrankaFormatedWithAdressOIB>
    <izvorni_sadrzaj> ALFACOMMERCE d.o.o., OIB 38671984092, Gromačine 41, 51512 Njivice</izvorni_sadrzaj>
    <derivirana_varijabla naziv="DomainObject.Predmet.ProtustrankaFormatedWithAdressOIB_1"> ALFACOMMERCE d.o.o., OIB 38671984092, Gromačine 41, 51512 Njivice</derivirana_varijabla>
  </DomainObject.Predmet.ProtustrankaFormatedWithAdressOIB>
  <DomainObject.Predmet.ProtustrankaWithAdress>
    <izvorni_sadrzaj>ALFACOMMERCE d.o.o. Gromačine 41, 51512 Njivice</izvorni_sadrzaj>
    <derivirana_varijabla naziv="DomainObject.Predmet.ProtustrankaWithAdress_1">ALFACOMMERCE d.o.o. Gromačine 41, 51512 Njivice</derivirana_varijabla>
  </DomainObject.Predmet.ProtustrankaWithAdress>
  <DomainObject.Predmet.ProtustrankaWithAdressOIB>
    <izvorni_sadrzaj>ALFACOMMERCE d.o.o., OIB 38671984092, Gromačine 41, 51512 Njivice</izvorni_sadrzaj>
    <derivirana_varijabla naziv="DomainObject.Predmet.ProtustrankaWithAdressOIB_1">ALFACOMMERCE d.o.o., OIB 38671984092, Gromačine 41, 51512 Njivice</derivirana_varijabla>
  </DomainObject.Predmet.ProtustrankaWithAdressOIB>
  <DomainObject.Predmet.ProtustrankaNazivFormated>
    <izvorni_sadrzaj>ALFACOMMERCE d.o.o.</izvorni_sadrzaj>
    <derivirana_varijabla naziv="DomainObject.Predmet.ProtustrankaNazivFormated_1">ALFACOMMERCE d.o.o.</derivirana_varijabla>
  </DomainObject.Predmet.ProtustrankaNazivFormated>
  <DomainObject.Predmet.ProtustrankaNazivFormatedOIB>
    <izvorni_sadrzaj>ALFACOMMERCE d.o.o., OIB 38671984092</izvorni_sadrzaj>
    <derivirana_varijabla naziv="DomainObject.Predmet.ProtustrankaNazivFormatedOIB_1">ALFACOMMERCE d.o.o., OIB 38671984092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zastupanog po punomoćniku Odvjetničko društvo Kožul i Petrinović d.o.o.</izvorni_sadrzaj>
    <derivirana_varijabla naziv="DomainObject.Predmet.StrankaFormated_1">  SBERBANK BANKA d.d. zastupanog po punomoćniku Odvjetničko društvo Kožul i Petrinović d.o.o.</derivirana_varijabla>
  </DomainObject.Predmet.StrankaFormated>
  <DomainObject.Predmet.StrankaFormatedOIB>
    <izvorni_sadrzaj>  SBERBANK BANKA d.d., OIB 73433895209 zastupanog po punomoćniku Odvjetničko društvo Kožul i Petrinović d.o.o.</izvorni_sadrzaj>
    <derivirana_varijabla naziv="DomainObject.Predmet.StrankaFormatedOIB_1">  SBERBANK BANKA d.d., OIB 73433895209 zastupanog po punomoćniku Odvjetničko društvo Kožul i Petrinović d.o.o.</derivirana_varijabla>
  </DomainObject.Predmet.StrankaFormatedOIB>
  <DomainObject.Predmet.StrankaFormatedWithAdress>
    <izvorni_sadrzaj> SBERBANK BANKA d.d., Dunajska 128a, 1000 Ljubljana zastupanog po punomoćniku Odvjetničko društvo Kožul i Petrinović d.o.o.</izvorni_sadrzaj>
    <derivirana_varijabla naziv="DomainObject.Predmet.StrankaFormatedWithAdress_1"> SBERBANK BANKA d.d., Dunajska 128a, 1000 Ljubljana zastupanog po punomoćniku Odvjetničko društvo Kožul i Petrinović d.o.o.</derivirana_varijabla>
  </DomainObject.Predmet.StrankaFormatedWithAdress>
  <DomainObject.Predmet.StrankaFormatedWithAdressOIB>
    <izvorni_sadrzaj> SBERBANK BANKA d.d., OIB 73433895209, Dunajska 128a, 1000 Ljubljana zastupanog po punomoćniku Odvjetničko društvo Kožul i Petrinović d.o.o.</izvorni_sadrzaj>
    <derivirana_varijabla naziv="DomainObject.Predmet.StrankaFormatedWithAdressOIB_1"> SBERBANK BANKA d.d., OIB 73433895209, Dunajska 128a, 1000 Ljubljana zastupanog po punomoćniku Odvjetničko društvo Kožul i Petrinović d.o.o.</derivirana_varijabla>
  </DomainObject.Predmet.StrankaFormatedWithAdressOIB>
  <DomainObject.Predmet.StrankaWithAdress>
    <izvorni_sadrzaj>SBERBANK BANKA d.d. Dunajska 128a,1000 Ljubljana</izvorni_sadrzaj>
    <derivirana_varijabla naziv="DomainObject.Predmet.StrankaWithAdress_1">SBERBANK BANKA d.d. Dunajska 128a,1000 Ljubljana</derivirana_varijabla>
  </DomainObject.Predmet.StrankaWithAdress>
  <DomainObject.Predmet.StrankaWithAdressOIB>
    <izvorni_sadrzaj>SBERBANK BANKA d.d., OIB 73433895209, Dunajska 128a,1000 Ljubljana</izvorni_sadrzaj>
    <derivirana_varijabla naziv="DomainObject.Predmet.StrankaWithAdressOIB_1">SBERBANK BANKA d.d., OIB 73433895209, Dunajska 128a,1000 Ljubljana</derivirana_varijabla>
  </DomainObject.Predmet.StrankaWithAdressOIB>
  <DomainObject.Predmet.StrankaNazivFormated>
    <izvorni_sadrzaj>SBERBANK BANKA d.d.</izvorni_sadrzaj>
    <derivirana_varijabla naziv="DomainObject.Predmet.StrankaNazivFormated_1">SBERBANK BANKA d.d.</derivirana_varijabla>
  </DomainObject.Predmet.StrankaNazivFormated>
  <DomainObject.Predmet.StrankaNazivFormatedOIB>
    <izvorni_sadrzaj>SBERBANK BANKA d.d., OIB 73433895209</izvorni_sadrzaj>
    <derivirana_varijabla naziv="DomainObject.Predmet.StrankaNazivFormatedOIB_1">SBERBANK BANKA d.d., OIB 73433895209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SBERBANK BANKA d.d. zastupanog po punomoćniku Odvjetničko društvo Kožul i Petrinović d.o.o.</item>
    </izvorni_sadrzaj>
    <derivirana_varijabla naziv="DomainObject.Predmet.StrankaListFormated_1">
      <item>SBERBANK BANKA d.d. zastupanog po punomoćniku Odvjetničko društvo Kožul i Petrinović d.o.o.</item>
    </derivirana_varijabla>
  </DomainObject.Predmet.StrankaListFormated>
  <DomainObject.Predmet.StrankaListFormatedOIB>
    <izvorni_sadrzaj>
      <item>SBERBANK BANKA d.d., OIB 73433895209 zastupanog po punomoćniku Odvjetničko društvo Kožul i Petrinović d.o.o.</item>
    </izvorni_sadrzaj>
    <derivirana_varijabla naziv="DomainObject.Predmet.StrankaListFormatedOIB_1">
      <item>SBERBANK BANKA d.d.,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d.d., Dunajska 128a, 1000 Ljubljana zastupanog po punomoćniku Odvjetničko društvo Kožul i Petrinović d.o.o.</item>
    </izvorni_sadrzaj>
    <derivirana_varijabla naziv="DomainObject.Predmet.StrankaListFormatedWithAdress_1">
      <item>SBERBANK BANKA d.d., Dunajska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d.d., OIB 73433895209, Dunajska 128a, 1000 Ljubljana zastupanog po punomoćniku Odvjetničko društvo Kožul i Petrinović d.o.o.</item>
    </izvorni_sadrzaj>
    <derivirana_varijabla naziv="DomainObject.Predmet.StrankaListFormatedWithAdressOIB_1">
      <item>SBERBANK BANKA d.d., OIB 73433895209, Dunajska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</item>
    </izvorni_sadrzaj>
    <derivirana_varijabla naziv="DomainObject.Predmet.StrankaListNazivFormated_1">
      <item>SBERBANK BANKA d.d.</item>
    </derivirana_varijabla>
  </DomainObject.Predmet.StrankaListNazivFormated>
  <DomainObject.Predmet.StrankaListNazivFormatedOIB>
    <izvorni_sadrzaj>
      <item>SBERBANK BANKA d.d., OIB 73433895209</item>
    </izvorni_sadrzaj>
    <derivirana_varijabla naziv="DomainObject.Predmet.StrankaListNazivFormatedOIB_1">
      <item>SBERBANK BANKA d.d., OIB 73433895209</item>
    </derivirana_varijabla>
  </DomainObject.Predmet.StrankaListNazivFormatedOIB>
  <DomainObject.Predmet.ProtuStrankaListFormated>
    <izvorni_sadrzaj>
      <item>ALFACOMMERCE d.o.o.</item>
    </izvorni_sadrzaj>
    <derivirana_varijabla naziv="DomainObject.Predmet.ProtuStrankaListFormated_1">
      <item>ALFACOMMERCE d.o.o.</item>
    </derivirana_varijabla>
  </DomainObject.Predmet.ProtuStrankaListFormated>
  <DomainObject.Predmet.ProtuStrankaListFormatedOIB>
    <izvorni_sadrzaj>
      <item>ALFACOMMERCE d.o.o., OIB 38671984092</item>
    </izvorni_sadrzaj>
    <derivirana_varijabla naziv="DomainObject.Predmet.ProtuStrankaListFormatedOIB_1">
      <item>ALFACOMMERCE d.o.o., OIB 38671984092</item>
    </derivirana_varijabla>
  </DomainObject.Predmet.ProtuStrankaListFormatedOIB>
  <DomainObject.Predmet.ProtuStrankaListFormatedWithAdress>
    <izvorni_sadrzaj>
      <item>ALFACOMMERCE d.o.o., Gromačine 41, 51512 Njivice</item>
    </izvorni_sadrzaj>
    <derivirana_varijabla naziv="DomainObject.Predmet.ProtuStrankaListFormatedWithAdress_1">
      <item>ALFACOMMERCE d.o.o., Gromačine 41, 51512 Njivice</item>
    </derivirana_varijabla>
  </DomainObject.Predmet.ProtuStrankaListFormatedWithAdress>
  <DomainObject.Predmet.ProtuStrankaListFormatedWithAdressOIB>
    <izvorni_sadrzaj>
      <item>ALFACOMMERCE d.o.o., OIB 38671984092, Gromačine 41, 51512 Njivice</item>
    </izvorni_sadrzaj>
    <derivirana_varijabla naziv="DomainObject.Predmet.ProtuStrankaListFormatedWithAdressOIB_1">
      <item>ALFACOMMERCE d.o.o., OIB 38671984092, Gromačine 41, 51512 Njivice</item>
    </derivirana_varijabla>
  </DomainObject.Predmet.ProtuStrankaListFormatedWithAdressOIB>
  <DomainObject.Predmet.ProtuStrankaListNazivFormated>
    <izvorni_sadrzaj>
      <item>ALFACOMMERCE d.o.o.</item>
    </izvorni_sadrzaj>
    <derivirana_varijabla naziv="DomainObject.Predmet.ProtuStrankaListNazivFormated_1">
      <item>ALFACOMMERCE d.o.o.</item>
    </derivirana_varijabla>
  </DomainObject.Predmet.ProtuStrankaListNazivFormated>
  <DomainObject.Predmet.ProtuStrankaListNazivFormatedOIB>
    <izvorni_sadrzaj>
      <item>ALFACOMMERCE d.o.o., OIB 38671984092</item>
    </izvorni_sadrzaj>
    <derivirana_varijabla naziv="DomainObject.Predmet.ProtuStrankaListNazivFormatedOIB_1">
      <item>ALFACOMMERCE d.o.o., OIB 38671984092</item>
    </derivirana_varijabla>
  </DomainObject.Predmet.ProtuStrankaListNazivFormatedOIB>
  <DomainObject.Predmet.OstaliListFormated>
    <izvorni_sadrzaj>
      <item>Odvjetničko društvo Kožul i Petrinović d.o.o. punomoćnik sudionika u postupku SBERBANK BANKA d.d.</item>
      <item>SANJA KRASNEC</item>
      <item>SANJA PADJEN</item>
      <item>MILAN SAMARDŽIĆ</item>
      <item>MARKO ZAGORAC</item>
      <item>Ivan Primorac</item>
      <item>STANISLAV KROFLIČ</item>
      <item>HYPO ALPE ADRIA - BANK AG</item>
      <item>Nikola Bošnjaković</item>
      <item>Turistička agencija JE - MAR društvo sa ograničenom odgovornošću za turističko - agencijske djelatnosti</item>
      <item>Ivan Glamuzina</item>
    </izvorni_sadrzaj>
    <derivirana_varijabla naziv="DomainObject.Predmet.OstaliListFormated_1">
      <item>Odvjetničko društvo Kožul i Petrinović d.o.o. punomoćnik sudionika u postupku SBERBANK BANKA d.d.</item>
      <item>SANJA KRASNEC</item>
      <item>SANJA PADJEN</item>
      <item>MILAN SAMARDŽIĆ</item>
      <item>MARKO ZAGORAC</item>
      <item>Ivan Primorac</item>
      <item>STANISLAV KROFLIČ</item>
      <item>HYPO ALPE ADRIA - BANK AG</item>
      <item>Nikola Bošnjaković</item>
      <item>Turistička agencija JE - MAR društvo sa ograničenom odgovornošću za turističko - agencijske djelatnosti</item>
      <item>Ivan Glamuzina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  <item>Ivan Primorac, OIB 38615021571</item>
      <item>STANISLAV KROFLIČ</item>
      <item>HYPO ALPE ADRIA - BANK AG</item>
      <item>Nikola Bošnjaković, OIB 23398333870</item>
      <item>Turistička agencija JE - MAR društvo sa ograničenom odgovornošću za turističko - agencijske djelatnosti, OIB 00540180909</item>
      <item>Ivan Glamuzina, OIB 04338818052</item>
    </izvorni_sadrzaj>
    <derivirana_varijabla naziv="DomainObject.Predmet.OstaliListFormatedOIB_1"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  <item>Ivan Primorac, OIB 38615021571</item>
      <item>STANISLAV KROFLIČ</item>
      <item>HYPO ALPE ADRIA - BANK AG</item>
      <item>Nikola Bošnjaković, OIB 23398333870</item>
      <item>Turistička agencija JE - MAR društvo sa ograničenom odgovornošću za turističko - agencijske djelatnosti, OIB 00540180909</item>
      <item>Ivan Glamuzina, OIB 04338818052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  <item>Ivan Primorac, Korzo 22, 51000 Rijeka</item>
      <item>STANISLAV KROFLIČ</item>
      <item>HYPO ALPE ADRIA - BANK AG</item>
      <item>Nikola Bošnjaković, Čakovečka 23, 42000 Varaždin</item>
      <item>Turistička agencija JE - MAR društvo sa ograničenom odgovornošću za turističko - agencijske djelatnosti, Japlenički Put 23, 51511 Njivice</item>
      <item>Ivan Glamuzina, Krajiška 27, 10000 Zagreb</item>
    </izvorni_sadrzaj>
    <derivirana_varijabla naziv="DomainObject.Predmet.OstaliListFormatedWithAdress_1"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  <item>Ivan Primorac, Korzo 22, 51000 Rijeka</item>
      <item>STANISLAV KROFLIČ</item>
      <item>HYPO ALPE ADRIA - BANK AG</item>
      <item>Nikola Bošnjaković, Čakovečka 23, 42000 Varaždin</item>
      <item>Turistička agencija JE - MAR društvo sa ograničenom odgovornošću za turističko - agencijske djelatnosti, Japlenički Put 23, 51511 Njivice</item>
      <item>Ivan Glamuzina, Krajiška 27, 10000 Zagreb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  <item>Ivan Primorac, OIB 38615021571, Korzo 22, 51000 Rijeka</item>
      <item>STANISLAV KROFLIČ</item>
      <item>HYPO ALPE ADRIA - BANK AG</item>
      <item>Nikola Bošnjaković, OIB 23398333870, Čakovečka 23, 42000 Varaždin</item>
      <item>Turistička agencija JE - MAR društvo sa ograničenom odgovornošću za turističko - agencijske djelatnosti, OIB 00540180909, Japlenički Put 23, 51511 Njivice</item>
      <item>Ivan Glamuzina, OIB 04338818052, Krajiška 27, 10000 Zagreb</item>
    </izvorni_sadrzaj>
    <derivirana_varijabla naziv="DomainObject.Predmet.OstaliListFormatedWithAdressOIB_1"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  <item>Ivan Primorac, OIB 38615021571, Korzo 22, 51000 Rijeka</item>
      <item>STANISLAV KROFLIČ</item>
      <item>HYPO ALPE ADRIA - BANK AG</item>
      <item>Nikola Bošnjaković, OIB 23398333870, Čakovečka 23, 42000 Varaždin</item>
      <item>Turistička agencija JE - MAR društvo sa ograničenom odgovornošću za turističko - agencijske djelatnosti, OIB 00540180909, Japlenički Put 23, 51511 Njivice</item>
      <item>Ivan Glamuzina, OIB 04338818052, Krajiška 27, 10000 Zagreb</item>
    </derivirana_varijabla>
  </DomainObject.Predmet.OstaliListFormatedWithAdressOIB>
  <DomainObject.Predmet.OstaliListNazivFormated>
    <izvorni_sadrzaj>
      <item>Odvjetničko društvo Kožul i Petrinović d.o.o.</item>
      <item>SANJA KRASNEC</item>
      <item>SANJA PADJEN</item>
      <item>MILAN SAMARDŽIĆ</item>
      <item>MARKO ZAGORAC</item>
      <item>Ivan Primorac</item>
      <item>STANISLAV KROFLIČ</item>
      <item>HYPO ALPE ADRIA - BANK AG</item>
      <item>Nikola Bošnjaković</item>
      <item>Turistička agencija JE - MAR društvo sa ograničenom odgovornošću za turističko - agencijske djelatnosti</item>
      <item>Ivan Glamuzina</item>
    </izvorni_sadrzaj>
    <derivirana_varijabla naziv="DomainObject.Predmet.OstaliListNazivFormated_1">
      <item>Odvjetničko društvo Kožul i Petrinović d.o.o.</item>
      <item>SANJA KRASNEC</item>
      <item>SANJA PADJEN</item>
      <item>MILAN SAMARDŽIĆ</item>
      <item>MARKO ZAGORAC</item>
      <item>Ivan Primorac</item>
      <item>STANISLAV KROFLIČ</item>
      <item>HYPO ALPE ADRIA - BANK AG</item>
      <item>Nikola Bošnjaković</item>
      <item>Turistička agencija JE - MAR društvo sa ograničenom odgovornošću za turističko - agencijske djelatnosti</item>
      <item>Ivan Glamuzina</item>
    </derivirana_varijabla>
  </DomainObject.Predmet.OstaliListNazivFormated>
  <DomainObject.Predmet.OstaliListNazivFormatedOIB>
    <izvorni_sadrzaj>
      <item>Odvjetničko društvo Kožul i Petrinović d.o.o., OIB 14478211640</item>
      <item>SANJA KRASNEC</item>
      <item>SANJA PADJEN</item>
      <item>MILAN SAMARDŽIĆ</item>
      <item>MARKO ZAGORAC</item>
      <item>Ivan Primorac, OIB 38615021571</item>
      <item>STANISLAV KROFLIČ</item>
      <item>HYPO ALPE ADRIA - BANK AG</item>
      <item>Nikola Bošnjaković, OIB 23398333870</item>
      <item>Turistička agencija JE - MAR društvo sa ograničenom odgovornošću za turističko - agencijske djelatnosti, OIB 00540180909</item>
      <item>Ivan Glamuzina, OIB 04338818052</item>
    </izvorni_sadrzaj>
    <derivirana_varijabla naziv="DomainObject.Predmet.OstaliListNazivFormatedOIB_1">
      <item>Odvjetničko društvo Kožul i Petrinović d.o.o., OIB 14478211640</item>
      <item>SANJA KRASNEC</item>
      <item>SANJA PADJEN</item>
      <item>MILAN SAMARDŽIĆ</item>
      <item>MARKO ZAGORAC</item>
      <item>Ivan Primorac, OIB 38615021571</item>
      <item>STANISLAV KROFLIČ</item>
      <item>HYPO ALPE ADRIA - BANK AG</item>
      <item>Nikola Bošnjaković, OIB 23398333870</item>
      <item>Turistička agencija JE - MAR društvo sa ograničenom odgovornošću za turističko - agencijske djelatnosti, OIB 00540180909</item>
      <item>Ivan Glamuzina, OIB 04338818052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2024.</izvorni_sadrzaj>
    <derivirana_varijabla naziv="DomainObject.Datum_1">29. kolovoza 2024.</derivirana_varijabla>
  </DomainObject.Datum>
  <DomainObject.PoslovniBrojDokumenta>
    <izvorni_sadrzaj>St-502/2017-177</izvorni_sadrzaj>
    <derivirana_varijabla naziv="DomainObject.PoslovniBrojDokumenta_1">St-502/2017-177</derivirana_varijabla>
  </DomainObject.PoslovniBrojDokumenta>
  <DomainObject.Predmet.StrankaIDrugi>
    <izvorni_sadrzaj>SBERBANK BANKA d.d.</izvorni_sadrzaj>
    <derivirana_varijabla naziv="DomainObject.Predmet.StrankaIDrugi_1">SBERBANK BANKA d.d.</derivirana_varijabla>
  </DomainObject.Predmet.StrankaIDrugi>
  <DomainObject.Predmet.ProtustrankaIDrugi>
    <izvorni_sadrzaj>ALFACOMMERCE d.o.o.</izvorni_sadrzaj>
    <derivirana_varijabla naziv="DomainObject.Predmet.ProtustrankaIDrugi_1">ALFACOMMERCE d.o.o.</derivirana_varijabla>
  </DomainObject.Predmet.ProtustrankaIDrugi>
  <DomainObject.Predmet.StrankaIDrugiAdressOIB>
    <izvorni_sadrzaj>SBERBANK BANKA d.d., OIB 73433895209, Dunajska 128a, 1000 Ljubljana</izvorni_sadrzaj>
    <derivirana_varijabla naziv="DomainObject.Predmet.StrankaIDrugiAdressOIB_1">SBERBANK BANKA d.d., OIB 73433895209, Dunajska 128a, 1000 Ljubljana</derivirana_varijabla>
  </DomainObject.Predmet.StrankaIDrugiAdressOIB>
  <DomainObject.Predmet.ProtustrankaIDrugiAdressOIB>
    <izvorni_sadrzaj>ALFACOMMERCE d.o.o., OIB 38671984092, Gromačine 41, 51512 Njivice</izvorni_sadrzaj>
    <derivirana_varijabla naziv="DomainObject.Predmet.ProtustrankaIDrugiAdressOIB_1">ALFACOMMERCE d.o.o., OIB 38671984092, Gromačine 41,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  <item>Ivan Primorac</item>
      <item>STANISLAV KROFLIČ</item>
      <item>HYPO ALPE ADRIA - BANK AG</item>
      <item>Nikola Bošnjaković</item>
      <item>Turistička agencija JE - MAR društvo sa ograničenom odgovornošću za turističko - agencijske djelatnosti</item>
      <item>Ivan Glamuzina</item>
    </izvorni_sadrzaj>
    <derivirana_varijabla naziv="DomainObject.Predmet.SudioniciListNaziv_1"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  <item>Ivan Primorac</item>
      <item>STANISLAV KROFLIČ</item>
      <item>HYPO ALPE ADRIA - BANK AG</item>
      <item>Nikola Bošnjaković</item>
      <item>Turistička agencija JE - MAR društvo sa ograničenom odgovornošću za turističko - agencijske djelatnosti</item>
      <item>Ivan Glamuzina</item>
    </derivirana_varijabla>
  </DomainObject.Predmet.SudioniciListNaziv>
  <DomainObject.Predmet.SudioniciListAdressOIB>
    <izvorni_sadrzaj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  <item>Ivan Primorac, OIB 38615021571, Korzo 22,51000 Rijeka</item>
      <item>STANISLAV KROFLIČ</item>
      <item>HYPO ALPE ADRIA - BANK AG</item>
      <item>Nikola Bošnjaković, OIB 23398333870, Čakovečka 23,42000 Varaždin</item>
      <item>Turistička agencija JE - MAR društvo sa ograničenom odgovornošću za turističko - agencijske djelatnosti, OIB 00540180909, Japlenički Put 23,51511 Njivice</item>
      <item>Ivan Glamuzina, OIB 04338818052, Krajiška 27,10000 Zagreb</item>
    </izvorni_sadrzaj>
    <derivirana_varijabla naziv="DomainObject.Predmet.SudioniciListAdressOIB_1"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  <item>Ivan Primorac, OIB 38615021571, Korzo 22,51000 Rijeka</item>
      <item>STANISLAV KROFLIČ</item>
      <item>HYPO ALPE ADRIA - BANK AG</item>
      <item>Nikola Bošnjaković, OIB 23398333870, Čakovečka 23,42000 Varaždin</item>
      <item>Turistička agencija JE - MAR društvo sa ograničenom odgovornošću za turističko - agencijske djelatnosti, OIB 00540180909, Japlenički Put 23,51511 Njivice</item>
      <item>Ivan Glamuzina, OIB 04338818052, Krajiška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73433895209</item>
      <item>, OIB 38671984092</item>
      <item>, OIB 14478211640</item>
      <item>, OIB null</item>
      <item>, OIB null</item>
      <item>, OIB null</item>
      <item>, OIB null</item>
      <item>, OIB 38615021571</item>
      <item>, OIB null</item>
      <item>, OIB null</item>
      <item>, OIB 23398333870</item>
      <item>, OIB 00540180909</item>
      <item>, OIB 04338818052</item>
    </izvorni_sadrzaj>
    <derivirana_varijabla naziv="DomainObject.Predmet.SudioniciListNazivOIB_1">
      <item>, OIB 73433895209</item>
      <item>, OIB 38671984092</item>
      <item>, OIB 14478211640</item>
      <item>, OIB null</item>
      <item>, OIB null</item>
      <item>, OIB null</item>
      <item>, OIB null</item>
      <item>, OIB 38615021571</item>
      <item>, OIB null</item>
      <item>, OIB null</item>
      <item>, OIB 23398333870</item>
      <item>, OIB 00540180909</item>
      <item>, OIB 04338818052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travnja 2017.</izvorni_sadrzaj>
    <derivirana_varijabla naziv="DomainObject.Predmet.DatumPocetkaProcesa_1">10. travnja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C5B58-C461-4647-A213-E75186B957C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584</properties:Words>
  <properties:Characters>3074</properties:Characters>
  <properties:Lines>90</properties:Lines>
  <properties:Paragraphs>32</properties:Paragraphs>
  <properties:TotalTime>114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2024-08-28T12:22:00Z</dcterms:created>
  <dc:creator>rcerneka</dc:creator>
  <cp:lastModifiedBy>Dajana Jurković</cp:lastModifiedBy>
  <cp:lastPrinted>2021-02-23T09:36:00Z</cp:lastPrinted>
  <dcterms:modified xmlns:xsi="http://www.w3.org/2001/XMLSchema-instance" xsi:type="dcterms:W3CDTF">2024-08-29T08:25:00Z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St-502/2017-177 / Zapisnik - Ročište (502,17 zapisnik radi utvrđivanja vrijednosti.docx)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